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863" w:rsidRPr="00B87863" w:rsidRDefault="00B87863" w:rsidP="00B8786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87863">
        <w:rPr>
          <w:rFonts w:ascii="Times New Roman" w:eastAsia="Times New Roman" w:hAnsi="Times New Roman" w:cs="Times New Roman"/>
          <w:b/>
          <w:bCs/>
          <w:sz w:val="28"/>
          <w:szCs w:val="28"/>
          <w:bdr w:val="none" w:sz="0" w:space="0" w:color="auto" w:frame="1"/>
          <w:lang w:eastAsia="ru-RU"/>
        </w:rPr>
        <w:t>Маршрут выходного дня  «Веселые игры на детской площадке»</w:t>
      </w:r>
    </w:p>
    <w:p w:rsidR="00B87863" w:rsidRPr="00B87863" w:rsidRDefault="00B87863" w:rsidP="00B8786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87863">
        <w:rPr>
          <w:rFonts w:ascii="Times New Roman" w:eastAsia="Times New Roman" w:hAnsi="Times New Roman" w:cs="Times New Roman"/>
          <w:b/>
          <w:bCs/>
          <w:sz w:val="28"/>
          <w:szCs w:val="28"/>
          <w:bdr w:val="none" w:sz="0" w:space="0" w:color="auto" w:frame="1"/>
          <w:lang w:eastAsia="ru-RU"/>
        </w:rPr>
        <w:t>(для детей  1 младшей группы)</w:t>
      </w:r>
    </w:p>
    <w:p w:rsidR="00B87863" w:rsidRPr="00B87863" w:rsidRDefault="00B87863" w:rsidP="00B8786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87863">
        <w:rPr>
          <w:rFonts w:ascii="Times New Roman" w:eastAsia="Times New Roman" w:hAnsi="Times New Roman" w:cs="Times New Roman"/>
          <w:sz w:val="28"/>
          <w:szCs w:val="28"/>
          <w:lang w:eastAsia="ru-RU"/>
        </w:rPr>
        <w:t>  </w:t>
      </w:r>
      <w:r w:rsidRPr="00B87863">
        <w:rPr>
          <w:rFonts w:ascii="Times New Roman" w:eastAsia="Times New Roman" w:hAnsi="Times New Roman" w:cs="Times New Roman"/>
          <w:b/>
          <w:bCs/>
          <w:sz w:val="28"/>
          <w:szCs w:val="28"/>
          <w:bdr w:val="none" w:sz="0" w:space="0" w:color="auto" w:frame="1"/>
          <w:lang w:eastAsia="ru-RU"/>
        </w:rPr>
        <w:t>Цель:</w:t>
      </w:r>
      <w:r w:rsidRPr="00B87863">
        <w:rPr>
          <w:rFonts w:ascii="Times New Roman" w:eastAsia="Times New Roman" w:hAnsi="Times New Roman" w:cs="Times New Roman"/>
          <w:sz w:val="28"/>
          <w:szCs w:val="28"/>
          <w:lang w:eastAsia="ru-RU"/>
        </w:rPr>
        <w:t> формировать представление о ближайшем окружении ребенка вне дома посредством пешеходной прогулки выходного дня.</w:t>
      </w:r>
    </w:p>
    <w:p w:rsidR="00B87863" w:rsidRPr="00B87863" w:rsidRDefault="00B87863" w:rsidP="00B8786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87863">
        <w:rPr>
          <w:rFonts w:ascii="Times New Roman" w:eastAsia="Times New Roman" w:hAnsi="Times New Roman" w:cs="Times New Roman"/>
          <w:b/>
          <w:bCs/>
          <w:sz w:val="28"/>
          <w:szCs w:val="28"/>
          <w:bdr w:val="none" w:sz="0" w:space="0" w:color="auto" w:frame="1"/>
          <w:lang w:eastAsia="ru-RU"/>
        </w:rPr>
        <w:t>Задачи маршрута: </w:t>
      </w:r>
      <w:r w:rsidRPr="00B87863">
        <w:rPr>
          <w:rFonts w:ascii="Times New Roman" w:eastAsia="Times New Roman" w:hAnsi="Times New Roman" w:cs="Times New Roman"/>
          <w:sz w:val="28"/>
          <w:szCs w:val="28"/>
          <w:lang w:eastAsia="ru-RU"/>
        </w:rPr>
        <w:t>Формировать у родителей интерес к взаимодействию и сотрудничеству семьи и детского сада в выходные дни. Познакомить родителей с формой организации совместного отдыха с детьми в выходной день, повысить культуру межличностных отношений между детьми и родителями.</w:t>
      </w:r>
    </w:p>
    <w:p w:rsidR="00B87863" w:rsidRPr="00B87863" w:rsidRDefault="00B87863" w:rsidP="00B87863">
      <w:pPr>
        <w:shd w:val="clear" w:color="auto" w:fill="FFFFFF"/>
        <w:spacing w:after="300" w:line="240" w:lineRule="auto"/>
        <w:jc w:val="both"/>
        <w:textAlignment w:val="baseline"/>
        <w:rPr>
          <w:rFonts w:ascii="Times New Roman" w:eastAsia="Times New Roman" w:hAnsi="Times New Roman" w:cs="Times New Roman"/>
          <w:sz w:val="28"/>
          <w:szCs w:val="28"/>
          <w:lang w:eastAsia="ru-RU"/>
        </w:rPr>
      </w:pPr>
      <w:r w:rsidRPr="00B87863">
        <w:rPr>
          <w:rFonts w:ascii="Times New Roman" w:eastAsia="Times New Roman" w:hAnsi="Times New Roman" w:cs="Times New Roman"/>
          <w:sz w:val="28"/>
          <w:szCs w:val="28"/>
          <w:lang w:eastAsia="ru-RU"/>
        </w:rPr>
        <w:t xml:space="preserve">Формировать навыки поведения,  способствующие  сохранению  жизни  и здоровья. Формировать умения замечать и  называть   явления  природы:  идет  дождь,  идет  снег,  дует  ветер,  светит солнышко и т. д.. Воспитывать желание играть вместе </w:t>
      </w:r>
      <w:proofErr w:type="gramStart"/>
      <w:r w:rsidRPr="00B87863">
        <w:rPr>
          <w:rFonts w:ascii="Times New Roman" w:eastAsia="Times New Roman" w:hAnsi="Times New Roman" w:cs="Times New Roman"/>
          <w:sz w:val="28"/>
          <w:szCs w:val="28"/>
          <w:lang w:eastAsia="ru-RU"/>
        </w:rPr>
        <w:t>с</w:t>
      </w:r>
      <w:proofErr w:type="gramEnd"/>
      <w:r w:rsidRPr="00B87863">
        <w:rPr>
          <w:rFonts w:ascii="Times New Roman" w:eastAsia="Times New Roman" w:hAnsi="Times New Roman" w:cs="Times New Roman"/>
          <w:sz w:val="28"/>
          <w:szCs w:val="28"/>
          <w:lang w:eastAsia="ru-RU"/>
        </w:rPr>
        <w:t xml:space="preserve"> близкими в разнообразные игры.</w:t>
      </w:r>
    </w:p>
    <w:p w:rsidR="00B87863" w:rsidRPr="00B87863" w:rsidRDefault="00B87863" w:rsidP="00B8786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87863">
        <w:rPr>
          <w:rFonts w:ascii="Times New Roman" w:eastAsia="Times New Roman" w:hAnsi="Times New Roman" w:cs="Times New Roman"/>
          <w:b/>
          <w:bCs/>
          <w:sz w:val="28"/>
          <w:szCs w:val="28"/>
          <w:bdr w:val="none" w:sz="0" w:space="0" w:color="auto" w:frame="1"/>
          <w:lang w:eastAsia="ru-RU"/>
        </w:rPr>
        <w:t> </w:t>
      </w:r>
    </w:p>
    <w:p w:rsidR="00B87863" w:rsidRPr="00B87863" w:rsidRDefault="00B87863" w:rsidP="00B8786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87863">
        <w:rPr>
          <w:rFonts w:ascii="Times New Roman" w:eastAsia="Times New Roman" w:hAnsi="Times New Roman" w:cs="Times New Roman"/>
          <w:b/>
          <w:bCs/>
          <w:sz w:val="28"/>
          <w:szCs w:val="28"/>
          <w:bdr w:val="none" w:sz="0" w:space="0" w:color="auto" w:frame="1"/>
          <w:lang w:eastAsia="ru-RU"/>
        </w:rPr>
        <w:t>Тип экскурсии:</w:t>
      </w:r>
      <w:r w:rsidRPr="00B87863">
        <w:rPr>
          <w:rFonts w:ascii="Times New Roman" w:eastAsia="Times New Roman" w:hAnsi="Times New Roman" w:cs="Times New Roman"/>
          <w:sz w:val="28"/>
          <w:szCs w:val="28"/>
          <w:lang w:eastAsia="ru-RU"/>
        </w:rPr>
        <w:t> первая прогулка.</w:t>
      </w:r>
    </w:p>
    <w:p w:rsidR="00B87863" w:rsidRPr="00B87863" w:rsidRDefault="00B87863" w:rsidP="00B8786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87863">
        <w:rPr>
          <w:rFonts w:ascii="Times New Roman" w:eastAsia="Times New Roman" w:hAnsi="Times New Roman" w:cs="Times New Roman"/>
          <w:b/>
          <w:bCs/>
          <w:sz w:val="28"/>
          <w:szCs w:val="28"/>
          <w:bdr w:val="none" w:sz="0" w:space="0" w:color="auto" w:frame="1"/>
          <w:lang w:eastAsia="ru-RU"/>
        </w:rPr>
        <w:t>Адрес:</w:t>
      </w:r>
      <w:r w:rsidRPr="00B87863">
        <w:rPr>
          <w:rFonts w:ascii="Times New Roman" w:eastAsia="Times New Roman" w:hAnsi="Times New Roman" w:cs="Times New Roman"/>
          <w:sz w:val="28"/>
          <w:szCs w:val="28"/>
          <w:lang w:eastAsia="ru-RU"/>
        </w:rPr>
        <w:t xml:space="preserve"> Брестская область, </w:t>
      </w:r>
      <w:proofErr w:type="spellStart"/>
      <w:r w:rsidRPr="00B87863">
        <w:rPr>
          <w:rFonts w:ascii="Times New Roman" w:eastAsia="Times New Roman" w:hAnsi="Times New Roman" w:cs="Times New Roman"/>
          <w:sz w:val="28"/>
          <w:szCs w:val="28"/>
          <w:lang w:eastAsia="ru-RU"/>
        </w:rPr>
        <w:t>Пружанский</w:t>
      </w:r>
      <w:proofErr w:type="spellEnd"/>
      <w:r w:rsidRPr="00B87863">
        <w:rPr>
          <w:rFonts w:ascii="Times New Roman" w:eastAsia="Times New Roman" w:hAnsi="Times New Roman" w:cs="Times New Roman"/>
          <w:sz w:val="28"/>
          <w:szCs w:val="28"/>
          <w:lang w:eastAsia="ru-RU"/>
        </w:rPr>
        <w:t xml:space="preserve"> район,  </w:t>
      </w:r>
      <w:proofErr w:type="spellStart"/>
      <w:r w:rsidRPr="00B87863">
        <w:rPr>
          <w:rFonts w:ascii="Times New Roman" w:eastAsia="Times New Roman" w:hAnsi="Times New Roman" w:cs="Times New Roman"/>
          <w:sz w:val="28"/>
          <w:szCs w:val="28"/>
          <w:lang w:eastAsia="ru-RU"/>
        </w:rPr>
        <w:t>аг</w:t>
      </w:r>
      <w:proofErr w:type="spellEnd"/>
      <w:r w:rsidRPr="00B87863">
        <w:rPr>
          <w:rFonts w:ascii="Times New Roman" w:eastAsia="Times New Roman" w:hAnsi="Times New Roman" w:cs="Times New Roman"/>
          <w:sz w:val="28"/>
          <w:szCs w:val="28"/>
          <w:lang w:eastAsia="ru-RU"/>
        </w:rPr>
        <w:t xml:space="preserve">. Линово, ул. </w:t>
      </w:r>
      <w:proofErr w:type="gramStart"/>
      <w:r w:rsidRPr="00B87863">
        <w:rPr>
          <w:rFonts w:ascii="Times New Roman" w:eastAsia="Times New Roman" w:hAnsi="Times New Roman" w:cs="Times New Roman"/>
          <w:sz w:val="28"/>
          <w:szCs w:val="28"/>
          <w:lang w:eastAsia="ru-RU"/>
        </w:rPr>
        <w:t>Парковая</w:t>
      </w:r>
      <w:proofErr w:type="gramEnd"/>
      <w:r w:rsidRPr="00B87863">
        <w:rPr>
          <w:rFonts w:ascii="Times New Roman" w:eastAsia="Times New Roman" w:hAnsi="Times New Roman" w:cs="Times New Roman"/>
          <w:sz w:val="28"/>
          <w:szCs w:val="28"/>
          <w:lang w:eastAsia="ru-RU"/>
        </w:rPr>
        <w:t>.</w:t>
      </w:r>
    </w:p>
    <w:p w:rsidR="00B87863" w:rsidRPr="00B87863" w:rsidRDefault="00B87863" w:rsidP="00B8786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87863">
        <w:rPr>
          <w:rFonts w:ascii="Times New Roman" w:eastAsia="Times New Roman" w:hAnsi="Times New Roman" w:cs="Times New Roman"/>
          <w:b/>
          <w:bCs/>
          <w:sz w:val="28"/>
          <w:szCs w:val="28"/>
          <w:bdr w:val="none" w:sz="0" w:space="0" w:color="auto" w:frame="1"/>
          <w:lang w:eastAsia="ru-RU"/>
        </w:rPr>
        <w:t>Время работы:</w:t>
      </w:r>
      <w:r w:rsidRPr="00B87863">
        <w:rPr>
          <w:rFonts w:ascii="Times New Roman" w:eastAsia="Times New Roman" w:hAnsi="Times New Roman" w:cs="Times New Roman"/>
          <w:sz w:val="28"/>
          <w:szCs w:val="28"/>
          <w:lang w:eastAsia="ru-RU"/>
        </w:rPr>
        <w:t> ежедневно.</w:t>
      </w:r>
    </w:p>
    <w:p w:rsidR="00B87863" w:rsidRPr="00B87863" w:rsidRDefault="00B87863" w:rsidP="00B8786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87863">
        <w:rPr>
          <w:rFonts w:ascii="Times New Roman" w:eastAsia="Times New Roman" w:hAnsi="Times New Roman" w:cs="Times New Roman"/>
          <w:b/>
          <w:bCs/>
          <w:sz w:val="28"/>
          <w:szCs w:val="28"/>
          <w:bdr w:val="none" w:sz="0" w:space="0" w:color="auto" w:frame="1"/>
          <w:lang w:eastAsia="ru-RU"/>
        </w:rPr>
        <w:t>Содержание маршрута:</w:t>
      </w:r>
    </w:p>
    <w:p w:rsidR="00B87863" w:rsidRPr="00B87863" w:rsidRDefault="00B87863" w:rsidP="00B87863">
      <w:pPr>
        <w:numPr>
          <w:ilvl w:val="0"/>
          <w:numId w:val="2"/>
        </w:numPr>
        <w:shd w:val="clear" w:color="auto" w:fill="FFFFFF"/>
        <w:spacing w:after="0" w:line="240" w:lineRule="auto"/>
        <w:ind w:left="300"/>
        <w:jc w:val="both"/>
        <w:textAlignment w:val="baseline"/>
        <w:rPr>
          <w:rFonts w:ascii="Times New Roman" w:eastAsia="Times New Roman" w:hAnsi="Times New Roman" w:cs="Times New Roman"/>
          <w:sz w:val="28"/>
          <w:szCs w:val="28"/>
          <w:lang w:eastAsia="ru-RU"/>
        </w:rPr>
      </w:pPr>
      <w:r w:rsidRPr="00B87863">
        <w:rPr>
          <w:rFonts w:ascii="Times New Roman" w:eastAsia="Times New Roman" w:hAnsi="Times New Roman" w:cs="Times New Roman"/>
          <w:sz w:val="28"/>
          <w:szCs w:val="28"/>
          <w:lang w:eastAsia="ru-RU"/>
        </w:rPr>
        <w:t xml:space="preserve">Прогулка по </w:t>
      </w:r>
      <w:proofErr w:type="gramStart"/>
      <w:r w:rsidRPr="00B87863">
        <w:rPr>
          <w:rFonts w:ascii="Times New Roman" w:eastAsia="Times New Roman" w:hAnsi="Times New Roman" w:cs="Times New Roman"/>
          <w:sz w:val="28"/>
          <w:szCs w:val="28"/>
          <w:lang w:eastAsia="ru-RU"/>
        </w:rPr>
        <w:t>улицах</w:t>
      </w:r>
      <w:proofErr w:type="gramEnd"/>
      <w:r w:rsidRPr="00B87863">
        <w:rPr>
          <w:rFonts w:ascii="Times New Roman" w:eastAsia="Times New Roman" w:hAnsi="Times New Roman" w:cs="Times New Roman"/>
          <w:sz w:val="28"/>
          <w:szCs w:val="28"/>
          <w:lang w:eastAsia="ru-RU"/>
        </w:rPr>
        <w:t xml:space="preserve"> поселка, ведущих к игровой площадке от дома, рассматривание многоэтажных и одноэтажных домов (название частей – окна, балконы, этажи, крыша, двери)</w:t>
      </w:r>
    </w:p>
    <w:p w:rsidR="00B87863" w:rsidRPr="00B87863" w:rsidRDefault="00B87863" w:rsidP="00B87863">
      <w:pPr>
        <w:numPr>
          <w:ilvl w:val="0"/>
          <w:numId w:val="2"/>
        </w:numPr>
        <w:shd w:val="clear" w:color="auto" w:fill="FFFFFF"/>
        <w:spacing w:after="0" w:line="240" w:lineRule="auto"/>
        <w:ind w:left="300"/>
        <w:jc w:val="both"/>
        <w:textAlignment w:val="baseline"/>
        <w:rPr>
          <w:rFonts w:ascii="Times New Roman" w:eastAsia="Times New Roman" w:hAnsi="Times New Roman" w:cs="Times New Roman"/>
          <w:sz w:val="28"/>
          <w:szCs w:val="28"/>
          <w:lang w:eastAsia="ru-RU"/>
        </w:rPr>
      </w:pPr>
      <w:r w:rsidRPr="00B87863">
        <w:rPr>
          <w:rFonts w:ascii="Times New Roman" w:eastAsia="Times New Roman" w:hAnsi="Times New Roman" w:cs="Times New Roman"/>
          <w:sz w:val="28"/>
          <w:szCs w:val="28"/>
          <w:lang w:eastAsia="ru-RU"/>
        </w:rPr>
        <w:t xml:space="preserve">Рассмотреть пешеходный переход, </w:t>
      </w:r>
      <w:proofErr w:type="gramStart"/>
      <w:r w:rsidRPr="00B87863">
        <w:rPr>
          <w:rFonts w:ascii="Times New Roman" w:eastAsia="Times New Roman" w:hAnsi="Times New Roman" w:cs="Times New Roman"/>
          <w:sz w:val="28"/>
          <w:szCs w:val="28"/>
          <w:lang w:eastAsia="ru-RU"/>
        </w:rPr>
        <w:t>транспорт</w:t>
      </w:r>
      <w:proofErr w:type="gramEnd"/>
      <w:r w:rsidRPr="00B87863">
        <w:rPr>
          <w:rFonts w:ascii="Times New Roman" w:eastAsia="Times New Roman" w:hAnsi="Times New Roman" w:cs="Times New Roman"/>
          <w:sz w:val="28"/>
          <w:szCs w:val="28"/>
          <w:lang w:eastAsia="ru-RU"/>
        </w:rPr>
        <w:t xml:space="preserve"> движущийся по улице поселка. (Рассказать, как правильно перейти дорогу по пешеходному переходу, когда едут машины).</w:t>
      </w:r>
    </w:p>
    <w:p w:rsidR="00B87863" w:rsidRPr="00B87863" w:rsidRDefault="00B87863" w:rsidP="00B87863">
      <w:pPr>
        <w:numPr>
          <w:ilvl w:val="0"/>
          <w:numId w:val="2"/>
        </w:numPr>
        <w:shd w:val="clear" w:color="auto" w:fill="FFFFFF"/>
        <w:spacing w:after="0" w:line="240" w:lineRule="auto"/>
        <w:ind w:left="300"/>
        <w:jc w:val="both"/>
        <w:textAlignment w:val="baseline"/>
        <w:rPr>
          <w:rFonts w:ascii="Times New Roman" w:eastAsia="Times New Roman" w:hAnsi="Times New Roman" w:cs="Times New Roman"/>
          <w:sz w:val="28"/>
          <w:szCs w:val="28"/>
          <w:lang w:eastAsia="ru-RU"/>
        </w:rPr>
      </w:pPr>
      <w:proofErr w:type="gramStart"/>
      <w:r w:rsidRPr="00B87863">
        <w:rPr>
          <w:rFonts w:ascii="Times New Roman" w:eastAsia="Times New Roman" w:hAnsi="Times New Roman" w:cs="Times New Roman"/>
          <w:sz w:val="28"/>
          <w:szCs w:val="28"/>
          <w:lang w:eastAsia="ru-RU"/>
        </w:rPr>
        <w:t>Поход на игровую детскую площадку (Игры вместе с ребенком на игровой площадке.</w:t>
      </w:r>
      <w:proofErr w:type="gramEnd"/>
      <w:r w:rsidRPr="00B87863">
        <w:rPr>
          <w:rFonts w:ascii="Times New Roman" w:eastAsia="Times New Roman" w:hAnsi="Times New Roman" w:cs="Times New Roman"/>
          <w:sz w:val="28"/>
          <w:szCs w:val="28"/>
          <w:lang w:eastAsia="ru-RU"/>
        </w:rPr>
        <w:t xml:space="preserve"> </w:t>
      </w:r>
      <w:proofErr w:type="gramStart"/>
      <w:r w:rsidRPr="00B87863">
        <w:rPr>
          <w:rFonts w:ascii="Times New Roman" w:eastAsia="Times New Roman" w:hAnsi="Times New Roman" w:cs="Times New Roman"/>
          <w:sz w:val="28"/>
          <w:szCs w:val="28"/>
          <w:lang w:eastAsia="ru-RU"/>
        </w:rPr>
        <w:t>Правила безопасности на игровой площадке).</w:t>
      </w:r>
      <w:proofErr w:type="gramEnd"/>
    </w:p>
    <w:p w:rsidR="00B87863" w:rsidRPr="00B87863" w:rsidRDefault="00B87863" w:rsidP="00B87863">
      <w:pPr>
        <w:numPr>
          <w:ilvl w:val="0"/>
          <w:numId w:val="2"/>
        </w:numPr>
        <w:shd w:val="clear" w:color="auto" w:fill="FFFFFF"/>
        <w:spacing w:after="0" w:line="240" w:lineRule="auto"/>
        <w:ind w:left="300"/>
        <w:jc w:val="both"/>
        <w:textAlignment w:val="baseline"/>
        <w:rPr>
          <w:rFonts w:ascii="Times New Roman" w:eastAsia="Times New Roman" w:hAnsi="Times New Roman" w:cs="Times New Roman"/>
          <w:sz w:val="28"/>
          <w:szCs w:val="28"/>
          <w:lang w:eastAsia="ru-RU"/>
        </w:rPr>
      </w:pPr>
      <w:r w:rsidRPr="00B87863">
        <w:rPr>
          <w:rFonts w:ascii="Times New Roman" w:eastAsia="Times New Roman" w:hAnsi="Times New Roman" w:cs="Times New Roman"/>
          <w:sz w:val="28"/>
          <w:szCs w:val="28"/>
          <w:lang w:eastAsia="ru-RU"/>
        </w:rPr>
        <w:t>Наблюдение за погодой по дороге домой (в зависимости от времени года называние наиболее ярких примет).</w:t>
      </w:r>
    </w:p>
    <w:p w:rsidR="00B87863" w:rsidRPr="00B87863" w:rsidRDefault="00B87863" w:rsidP="00B8786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87863">
        <w:rPr>
          <w:rFonts w:ascii="Times New Roman" w:eastAsia="Times New Roman" w:hAnsi="Times New Roman" w:cs="Times New Roman"/>
          <w:b/>
          <w:bCs/>
          <w:sz w:val="28"/>
          <w:szCs w:val="28"/>
          <w:bdr w:val="none" w:sz="0" w:space="0" w:color="auto" w:frame="1"/>
          <w:lang w:eastAsia="ru-RU"/>
        </w:rPr>
        <w:t> </w:t>
      </w:r>
    </w:p>
    <w:p w:rsidR="00B87863" w:rsidRPr="00B87863" w:rsidRDefault="00B87863" w:rsidP="00B8786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87863">
        <w:rPr>
          <w:rFonts w:ascii="Times New Roman" w:eastAsia="Times New Roman" w:hAnsi="Times New Roman" w:cs="Times New Roman"/>
          <w:b/>
          <w:bCs/>
          <w:sz w:val="28"/>
          <w:szCs w:val="28"/>
          <w:bdr w:val="none" w:sz="0" w:space="0" w:color="auto" w:frame="1"/>
          <w:lang w:eastAsia="ru-RU"/>
        </w:rPr>
        <w:t>СХЕМА МАРШРУТА</w:t>
      </w:r>
    </w:p>
    <w:p w:rsidR="00B87863" w:rsidRPr="00B87863" w:rsidRDefault="00B87863" w:rsidP="00B87863">
      <w:pPr>
        <w:shd w:val="clear" w:color="auto" w:fill="FFFFFF"/>
        <w:spacing w:after="0" w:line="240" w:lineRule="auto"/>
        <w:jc w:val="both"/>
        <w:textAlignment w:val="baseline"/>
        <w:rPr>
          <w:rFonts w:ascii="Times New Roman" w:eastAsia="Times New Roman" w:hAnsi="Times New Roman" w:cs="Times New Roman"/>
          <w:color w:val="4A4A4A"/>
          <w:sz w:val="28"/>
          <w:szCs w:val="28"/>
          <w:lang w:eastAsia="ru-RU"/>
        </w:rPr>
      </w:pPr>
      <w:r w:rsidRPr="00B87863">
        <w:rPr>
          <w:rFonts w:ascii="Times New Roman" w:eastAsia="Times New Roman" w:hAnsi="Times New Roman" w:cs="Times New Roman"/>
          <w:noProof/>
          <w:color w:val="333333"/>
          <w:sz w:val="28"/>
          <w:szCs w:val="28"/>
          <w:bdr w:val="none" w:sz="0" w:space="0" w:color="auto" w:frame="1"/>
          <w:lang w:eastAsia="ru-RU"/>
        </w:rPr>
        <w:drawing>
          <wp:inline distT="0" distB="0" distL="0" distR="0" wp14:anchorId="00D16B95" wp14:editId="7D18E507">
            <wp:extent cx="1428750" cy="1428750"/>
            <wp:effectExtent l="0" t="0" r="0" b="0"/>
            <wp:docPr id="1" name="Рисунок 1" descr="http://linovo-sad.pruzhany.by/wp-content/uploads/2022/12/55-150x15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novo-sad.pruzhany.by/wp-content/uploads/2022/12/55-150x15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B87863" w:rsidRPr="00B87863" w:rsidRDefault="00B87863" w:rsidP="00B87863">
      <w:pPr>
        <w:shd w:val="clear" w:color="auto" w:fill="FFFFFF"/>
        <w:spacing w:after="0" w:line="240" w:lineRule="auto"/>
        <w:textAlignment w:val="baseline"/>
        <w:rPr>
          <w:rFonts w:ascii="inherit" w:eastAsia="Times New Roman" w:hAnsi="inherit" w:cs="Arial"/>
          <w:color w:val="4A4A4A"/>
          <w:sz w:val="24"/>
          <w:szCs w:val="24"/>
          <w:lang w:eastAsia="ru-RU"/>
        </w:rPr>
      </w:pPr>
      <w:r w:rsidRPr="00B87863">
        <w:rPr>
          <w:rFonts w:ascii="inherit" w:eastAsia="Times New Roman" w:hAnsi="inherit" w:cs="Arial"/>
          <w:noProof/>
          <w:color w:val="333333"/>
          <w:sz w:val="24"/>
          <w:szCs w:val="24"/>
          <w:bdr w:val="none" w:sz="0" w:space="0" w:color="auto" w:frame="1"/>
          <w:lang w:eastAsia="ru-RU"/>
        </w:rPr>
        <w:lastRenderedPageBreak/>
        <w:drawing>
          <wp:inline distT="0" distB="0" distL="0" distR="0" wp14:anchorId="609B7402" wp14:editId="46BE5581">
            <wp:extent cx="1428750" cy="1428750"/>
            <wp:effectExtent l="0" t="0" r="0" b="0"/>
            <wp:docPr id="2" name="Рисунок 2" descr="http://linovo-sad.pruzhany.by/wp-content/uploads/2022/12/6-150x15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novo-sad.pruzhany.by/wp-content/uploads/2022/12/6-150x15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B87863" w:rsidRPr="00B87863" w:rsidRDefault="00B87863" w:rsidP="00B87863">
      <w:pPr>
        <w:shd w:val="clear" w:color="auto" w:fill="FFFFFF"/>
        <w:spacing w:after="0" w:line="240" w:lineRule="auto"/>
        <w:textAlignment w:val="baseline"/>
        <w:rPr>
          <w:rFonts w:ascii="inherit" w:eastAsia="Times New Roman" w:hAnsi="inherit" w:cs="Arial"/>
          <w:sz w:val="28"/>
          <w:szCs w:val="28"/>
          <w:lang w:eastAsia="ru-RU"/>
        </w:rPr>
      </w:pPr>
      <w:r w:rsidRPr="00B87863">
        <w:rPr>
          <w:rFonts w:ascii="inherit" w:eastAsia="Times New Roman" w:hAnsi="inherit" w:cs="Arial"/>
          <w:noProof/>
          <w:color w:val="333333"/>
          <w:sz w:val="24"/>
          <w:szCs w:val="24"/>
          <w:bdr w:val="none" w:sz="0" w:space="0" w:color="auto" w:frame="1"/>
          <w:lang w:eastAsia="ru-RU"/>
        </w:rPr>
        <w:drawing>
          <wp:inline distT="0" distB="0" distL="0" distR="0" wp14:anchorId="5058B537" wp14:editId="762CCEDA">
            <wp:extent cx="1428750" cy="1428750"/>
            <wp:effectExtent l="0" t="0" r="0" b="0"/>
            <wp:docPr id="3" name="Рисунок 3" descr="http://linovo-sad.pruzhany.by/wp-content/uploads/2022/12/7-150x15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novo-sad.pruzhany.by/wp-content/uploads/2022/12/7-150x15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bookmarkStart w:id="0" w:name="_GoBack"/>
      <w:bookmarkEnd w:id="0"/>
    </w:p>
    <w:p w:rsidR="00B87863" w:rsidRPr="00B87863" w:rsidRDefault="00B87863" w:rsidP="00B87863">
      <w:pPr>
        <w:shd w:val="clear" w:color="auto" w:fill="FFFFFF"/>
        <w:spacing w:after="0"/>
        <w:textAlignment w:val="baseline"/>
        <w:rPr>
          <w:rFonts w:ascii="inherit" w:eastAsia="Times New Roman" w:hAnsi="inherit" w:cs="Arial"/>
          <w:sz w:val="28"/>
          <w:szCs w:val="28"/>
          <w:lang w:eastAsia="ru-RU"/>
        </w:rPr>
      </w:pPr>
      <w:r w:rsidRPr="00B87863">
        <w:rPr>
          <w:rFonts w:ascii="inherit" w:eastAsia="Times New Roman" w:hAnsi="inherit" w:cs="Arial"/>
          <w:b/>
          <w:bCs/>
          <w:sz w:val="28"/>
          <w:szCs w:val="28"/>
          <w:bdr w:val="none" w:sz="0" w:space="0" w:color="auto" w:frame="1"/>
          <w:lang w:eastAsia="ru-RU"/>
        </w:rPr>
        <w:t>Что рассмотреть с ребенком.</w:t>
      </w:r>
    </w:p>
    <w:p w:rsidR="00B87863" w:rsidRPr="00B87863" w:rsidRDefault="00B87863" w:rsidP="00B87863">
      <w:pPr>
        <w:shd w:val="clear" w:color="auto" w:fill="FFFFFF"/>
        <w:spacing w:after="0"/>
        <w:textAlignment w:val="baseline"/>
        <w:rPr>
          <w:rFonts w:ascii="inherit" w:eastAsia="Times New Roman" w:hAnsi="inherit" w:cs="Arial"/>
          <w:sz w:val="28"/>
          <w:szCs w:val="28"/>
          <w:lang w:eastAsia="ru-RU"/>
        </w:rPr>
      </w:pPr>
      <w:proofErr w:type="gramStart"/>
      <w:r w:rsidRPr="00B87863">
        <w:rPr>
          <w:rFonts w:ascii="inherit" w:eastAsia="Times New Roman" w:hAnsi="inherit" w:cs="Arial"/>
          <w:sz w:val="28"/>
          <w:szCs w:val="28"/>
          <w:lang w:eastAsia="ru-RU"/>
        </w:rPr>
        <w:t>Во время  движения по  улицах  поселка, ведущих к игровой площадке от дома, рассмотрите многоэтажные и одноэтажные дома, их части, цвет (Предложите ребенку рассмотреть дома, назовите части – окна, балконы, этажи, крыша, двери, веранды).</w:t>
      </w:r>
      <w:proofErr w:type="gramEnd"/>
    </w:p>
    <w:p w:rsidR="00B87863" w:rsidRPr="00B87863" w:rsidRDefault="00B87863" w:rsidP="00B87863">
      <w:pPr>
        <w:shd w:val="clear" w:color="auto" w:fill="FFFFFF"/>
        <w:spacing w:after="0"/>
        <w:ind w:firstLine="708"/>
        <w:textAlignment w:val="baseline"/>
        <w:rPr>
          <w:rFonts w:ascii="inherit" w:eastAsia="Times New Roman" w:hAnsi="inherit" w:cs="Arial"/>
          <w:sz w:val="28"/>
          <w:szCs w:val="28"/>
          <w:lang w:eastAsia="ru-RU"/>
        </w:rPr>
      </w:pPr>
      <w:r w:rsidRPr="00B87863">
        <w:rPr>
          <w:rFonts w:ascii="inherit" w:eastAsia="Times New Roman" w:hAnsi="inherit" w:cs="Arial"/>
          <w:sz w:val="28"/>
          <w:szCs w:val="28"/>
          <w:lang w:eastAsia="ru-RU"/>
        </w:rPr>
        <w:t>Обратите внимание на дорогу, как едут автомобили, почему останавливаются на  пешеходном переходе? Перейдите по пешеходному переходу дорогу, демонстрируя ребенку правила перехода. Обратите внимание, что нужно внимательно следить за  дорогой, переходите только тогда, когда  машина остановится, как это делают другие люди.</w:t>
      </w:r>
    </w:p>
    <w:p w:rsidR="00B87863" w:rsidRPr="00B87863" w:rsidRDefault="00B87863" w:rsidP="00B87863">
      <w:pPr>
        <w:shd w:val="clear" w:color="auto" w:fill="FFFFFF"/>
        <w:spacing w:after="0"/>
        <w:textAlignment w:val="baseline"/>
        <w:rPr>
          <w:rFonts w:ascii="inherit" w:eastAsia="Times New Roman" w:hAnsi="inherit" w:cs="Arial"/>
          <w:sz w:val="28"/>
          <w:szCs w:val="28"/>
          <w:lang w:eastAsia="ru-RU"/>
        </w:rPr>
      </w:pPr>
      <w:r w:rsidRPr="00B87863">
        <w:rPr>
          <w:rFonts w:ascii="inherit" w:eastAsia="Times New Roman" w:hAnsi="inherit" w:cs="Arial"/>
          <w:b/>
          <w:bCs/>
          <w:sz w:val="28"/>
          <w:szCs w:val="28"/>
          <w:bdr w:val="none" w:sz="0" w:space="0" w:color="auto" w:frame="1"/>
          <w:lang w:eastAsia="ru-RU"/>
        </w:rPr>
        <w:t>Что рассказать (прочитать) ребенку.</w:t>
      </w:r>
    </w:p>
    <w:p w:rsidR="00B87863" w:rsidRPr="00B87863" w:rsidRDefault="00B87863" w:rsidP="00B87863">
      <w:pPr>
        <w:shd w:val="clear" w:color="auto" w:fill="FFFFFF"/>
        <w:spacing w:after="0"/>
        <w:textAlignment w:val="baseline"/>
        <w:rPr>
          <w:rFonts w:ascii="inherit" w:eastAsia="Times New Roman" w:hAnsi="inherit" w:cs="Arial"/>
          <w:sz w:val="28"/>
          <w:szCs w:val="28"/>
          <w:lang w:eastAsia="ru-RU"/>
        </w:rPr>
      </w:pPr>
      <w:r w:rsidRPr="00B87863">
        <w:rPr>
          <w:rFonts w:ascii="inherit" w:eastAsia="Times New Roman" w:hAnsi="inherit" w:cs="Arial"/>
          <w:sz w:val="28"/>
          <w:szCs w:val="28"/>
          <w:lang w:eastAsia="ru-RU"/>
        </w:rPr>
        <w:t>Расскажите ребёнку о том, куда вы хотите с ним пойти. (На детскую площадку), как вы туда пойдете (По улице, будем переходить через дорогу, где  ездят машины). Это поможет настроить ребенка на длительный выход на улицу, заинтересует его. Поощряйте самостоятельную ходьбу (не в коляске и не на руках).</w:t>
      </w:r>
    </w:p>
    <w:p w:rsidR="00B87863" w:rsidRPr="00B87863" w:rsidRDefault="00B87863" w:rsidP="00B87863">
      <w:pPr>
        <w:shd w:val="clear" w:color="auto" w:fill="FFFFFF"/>
        <w:spacing w:after="0"/>
        <w:ind w:firstLine="708"/>
        <w:textAlignment w:val="baseline"/>
        <w:rPr>
          <w:rFonts w:ascii="inherit" w:eastAsia="Times New Roman" w:hAnsi="inherit" w:cs="Arial"/>
          <w:sz w:val="28"/>
          <w:szCs w:val="28"/>
          <w:lang w:eastAsia="ru-RU"/>
        </w:rPr>
      </w:pPr>
      <w:r w:rsidRPr="00B87863">
        <w:rPr>
          <w:rFonts w:ascii="inherit" w:eastAsia="Times New Roman" w:hAnsi="inherit" w:cs="Arial"/>
          <w:sz w:val="28"/>
          <w:szCs w:val="28"/>
          <w:lang w:eastAsia="ru-RU"/>
        </w:rPr>
        <w:t>Больше общайтесь, рассказывайте о свойствах предметов и явлений, называйте вещи и предметы.</w:t>
      </w:r>
    </w:p>
    <w:p w:rsidR="00B87863" w:rsidRPr="00B87863" w:rsidRDefault="00B87863" w:rsidP="00B87863">
      <w:pPr>
        <w:shd w:val="clear" w:color="auto" w:fill="FFFFFF"/>
        <w:spacing w:after="0"/>
        <w:ind w:firstLine="708"/>
        <w:textAlignment w:val="baseline"/>
        <w:rPr>
          <w:rFonts w:ascii="inherit" w:eastAsia="Times New Roman" w:hAnsi="inherit" w:cs="Arial"/>
          <w:sz w:val="28"/>
          <w:szCs w:val="28"/>
          <w:lang w:eastAsia="ru-RU"/>
        </w:rPr>
      </w:pPr>
      <w:r w:rsidRPr="00B87863">
        <w:rPr>
          <w:rFonts w:ascii="inherit" w:eastAsia="Times New Roman" w:hAnsi="inherit" w:cs="Arial"/>
          <w:sz w:val="28"/>
          <w:szCs w:val="28"/>
          <w:lang w:eastAsia="ru-RU"/>
        </w:rPr>
        <w:t>Прочитайте небольшие стихотворения для стимуляции ходьбы у малышей</w:t>
      </w:r>
    </w:p>
    <w:p w:rsidR="00B87863" w:rsidRPr="00B87863" w:rsidRDefault="00B87863" w:rsidP="00B87863">
      <w:pPr>
        <w:shd w:val="clear" w:color="auto" w:fill="FFFFFF"/>
        <w:spacing w:after="300" w:line="240" w:lineRule="auto"/>
        <w:textAlignment w:val="baseline"/>
        <w:rPr>
          <w:rFonts w:ascii="inherit" w:eastAsia="Times New Roman" w:hAnsi="inherit" w:cs="Arial"/>
          <w:sz w:val="28"/>
          <w:szCs w:val="28"/>
          <w:lang w:eastAsia="ru-RU"/>
        </w:rPr>
      </w:pPr>
      <w:r w:rsidRPr="00B87863">
        <w:rPr>
          <w:rFonts w:ascii="inherit" w:eastAsia="Times New Roman" w:hAnsi="inherit" w:cs="Arial"/>
          <w:sz w:val="28"/>
          <w:szCs w:val="28"/>
          <w:lang w:eastAsia="ru-RU"/>
        </w:rPr>
        <w:t> </w:t>
      </w:r>
    </w:p>
    <w:p w:rsidR="00B87863" w:rsidRPr="00B87863" w:rsidRDefault="00B87863" w:rsidP="00B87863">
      <w:pPr>
        <w:shd w:val="clear" w:color="auto" w:fill="FFFFFF"/>
        <w:spacing w:after="300" w:line="240" w:lineRule="auto"/>
        <w:textAlignment w:val="baseline"/>
        <w:rPr>
          <w:rFonts w:ascii="inherit" w:eastAsia="Times New Roman" w:hAnsi="inherit" w:cs="Arial"/>
          <w:sz w:val="28"/>
          <w:szCs w:val="28"/>
          <w:lang w:eastAsia="ru-RU"/>
        </w:rPr>
      </w:pPr>
      <w:r w:rsidRPr="00B87863">
        <w:rPr>
          <w:rFonts w:ascii="inherit" w:eastAsia="Times New Roman" w:hAnsi="inherit" w:cs="Arial"/>
          <w:noProof/>
          <w:sz w:val="28"/>
          <w:szCs w:val="28"/>
          <w:lang w:eastAsia="ru-RU"/>
        </w:rPr>
        <w:lastRenderedPageBreak/>
        <w:drawing>
          <wp:inline distT="0" distB="0" distL="0" distR="0" wp14:anchorId="25DBAE4B" wp14:editId="77BA4597">
            <wp:extent cx="1600200" cy="1600200"/>
            <wp:effectExtent l="0" t="0" r="0" b="0"/>
            <wp:docPr id="4" name="Рисунок 4" descr="http://linovo-sad.pruzhany.by/wp-content/uploads/2022/12/22-25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novo-sad.pruzhany.by/wp-content/uploads/2022/12/22-250x25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rsidR="00B87863" w:rsidRPr="00B87863" w:rsidRDefault="00B87863" w:rsidP="00B87863">
      <w:pPr>
        <w:shd w:val="clear" w:color="auto" w:fill="FFFFFF"/>
        <w:spacing w:after="300" w:line="240" w:lineRule="auto"/>
        <w:textAlignment w:val="baseline"/>
        <w:rPr>
          <w:rFonts w:ascii="inherit" w:eastAsia="Times New Roman" w:hAnsi="inherit" w:cs="Arial"/>
          <w:sz w:val="28"/>
          <w:szCs w:val="28"/>
          <w:lang w:eastAsia="ru-RU"/>
        </w:rPr>
      </w:pPr>
      <w:r w:rsidRPr="00B87863">
        <w:rPr>
          <w:rFonts w:ascii="inherit" w:eastAsia="Times New Roman" w:hAnsi="inherit" w:cs="Arial"/>
          <w:sz w:val="28"/>
          <w:szCs w:val="28"/>
          <w:lang w:eastAsia="ru-RU"/>
        </w:rPr>
        <w:t>Я иду, иду, иду!</w:t>
      </w:r>
      <w:r w:rsidRPr="00B87863">
        <w:rPr>
          <w:rFonts w:ascii="inherit" w:eastAsia="Times New Roman" w:hAnsi="inherit" w:cs="Arial"/>
          <w:sz w:val="28"/>
          <w:szCs w:val="28"/>
          <w:lang w:eastAsia="ru-RU"/>
        </w:rPr>
        <w:br/>
        <w:t>Скоро дом весь обойду!</w:t>
      </w:r>
      <w:r w:rsidRPr="00B87863">
        <w:rPr>
          <w:rFonts w:ascii="inherit" w:eastAsia="Times New Roman" w:hAnsi="inherit" w:cs="Arial"/>
          <w:sz w:val="28"/>
          <w:szCs w:val="28"/>
          <w:lang w:eastAsia="ru-RU"/>
        </w:rPr>
        <w:br/>
        <w:t xml:space="preserve">Как же </w:t>
      </w:r>
      <w:proofErr w:type="gramStart"/>
      <w:r w:rsidRPr="00B87863">
        <w:rPr>
          <w:rFonts w:ascii="inherit" w:eastAsia="Times New Roman" w:hAnsi="inherit" w:cs="Arial"/>
          <w:sz w:val="28"/>
          <w:szCs w:val="28"/>
          <w:lang w:eastAsia="ru-RU"/>
        </w:rPr>
        <w:t>здорово</w:t>
      </w:r>
      <w:proofErr w:type="gramEnd"/>
      <w:r w:rsidRPr="00B87863">
        <w:rPr>
          <w:rFonts w:ascii="inherit" w:eastAsia="Times New Roman" w:hAnsi="inherit" w:cs="Arial"/>
          <w:sz w:val="28"/>
          <w:szCs w:val="28"/>
          <w:lang w:eastAsia="ru-RU"/>
        </w:rPr>
        <w:t xml:space="preserve"> гулять!</w:t>
      </w:r>
      <w:r w:rsidRPr="00B87863">
        <w:rPr>
          <w:rFonts w:ascii="inherit" w:eastAsia="Times New Roman" w:hAnsi="inherit" w:cs="Arial"/>
          <w:sz w:val="28"/>
          <w:szCs w:val="28"/>
          <w:lang w:eastAsia="ru-RU"/>
        </w:rPr>
        <w:br/>
        <w:t>Можно всюду побывать!</w:t>
      </w:r>
      <w:r w:rsidRPr="00B87863">
        <w:rPr>
          <w:rFonts w:ascii="inherit" w:eastAsia="Times New Roman" w:hAnsi="inherit" w:cs="Arial"/>
          <w:sz w:val="28"/>
          <w:szCs w:val="28"/>
          <w:lang w:eastAsia="ru-RU"/>
        </w:rPr>
        <w:br/>
      </w:r>
      <w:proofErr w:type="gramStart"/>
      <w:r w:rsidRPr="00B87863">
        <w:rPr>
          <w:rFonts w:ascii="inherit" w:eastAsia="Times New Roman" w:hAnsi="inherit" w:cs="Arial"/>
          <w:sz w:val="28"/>
          <w:szCs w:val="28"/>
          <w:lang w:eastAsia="ru-RU"/>
        </w:rPr>
        <w:t xml:space="preserve">Топ </w:t>
      </w:r>
      <w:proofErr w:type="spellStart"/>
      <w:r w:rsidRPr="00B87863">
        <w:rPr>
          <w:rFonts w:ascii="inherit" w:eastAsia="Times New Roman" w:hAnsi="inherit" w:cs="Arial"/>
          <w:sz w:val="28"/>
          <w:szCs w:val="28"/>
          <w:lang w:eastAsia="ru-RU"/>
        </w:rPr>
        <w:t>топ</w:t>
      </w:r>
      <w:proofErr w:type="spellEnd"/>
      <w:proofErr w:type="gramEnd"/>
      <w:r w:rsidRPr="00B87863">
        <w:rPr>
          <w:rFonts w:ascii="inherit" w:eastAsia="Times New Roman" w:hAnsi="inherit" w:cs="Arial"/>
          <w:sz w:val="28"/>
          <w:szCs w:val="28"/>
          <w:lang w:eastAsia="ru-RU"/>
        </w:rPr>
        <w:t xml:space="preserve"> ….</w:t>
      </w:r>
    </w:p>
    <w:p w:rsidR="00B87863" w:rsidRPr="00B87863" w:rsidRDefault="00B87863" w:rsidP="00B87863">
      <w:pPr>
        <w:shd w:val="clear" w:color="auto" w:fill="FFFFFF"/>
        <w:spacing w:after="0" w:line="240" w:lineRule="auto"/>
        <w:textAlignment w:val="baseline"/>
        <w:rPr>
          <w:rFonts w:ascii="inherit" w:eastAsia="Times New Roman" w:hAnsi="inherit" w:cs="Arial"/>
          <w:sz w:val="28"/>
          <w:szCs w:val="28"/>
          <w:lang w:eastAsia="ru-RU"/>
        </w:rPr>
      </w:pPr>
      <w:r w:rsidRPr="00B87863">
        <w:rPr>
          <w:rFonts w:ascii="inherit" w:eastAsia="Times New Roman" w:hAnsi="inherit" w:cs="Arial"/>
          <w:b/>
          <w:bCs/>
          <w:sz w:val="28"/>
          <w:szCs w:val="28"/>
          <w:bdr w:val="none" w:sz="0" w:space="0" w:color="auto" w:frame="1"/>
          <w:lang w:eastAsia="ru-RU"/>
        </w:rPr>
        <w:t>Какие вопросы задать ребенку.</w:t>
      </w:r>
    </w:p>
    <w:p w:rsidR="00B87863" w:rsidRPr="00B87863" w:rsidRDefault="00B87863" w:rsidP="00B87863">
      <w:pPr>
        <w:shd w:val="clear" w:color="auto" w:fill="FFFFFF"/>
        <w:spacing w:line="240" w:lineRule="auto"/>
        <w:ind w:firstLine="708"/>
        <w:textAlignment w:val="baseline"/>
        <w:rPr>
          <w:rFonts w:ascii="inherit" w:eastAsia="Times New Roman" w:hAnsi="inherit" w:cs="Arial"/>
          <w:sz w:val="28"/>
          <w:szCs w:val="28"/>
          <w:lang w:eastAsia="ru-RU"/>
        </w:rPr>
      </w:pPr>
      <w:r w:rsidRPr="00B87863">
        <w:rPr>
          <w:rFonts w:ascii="inherit" w:eastAsia="Times New Roman" w:hAnsi="inherit" w:cs="Arial"/>
          <w:sz w:val="28"/>
          <w:szCs w:val="28"/>
          <w:lang w:eastAsia="ru-RU"/>
        </w:rPr>
        <w:t xml:space="preserve">Поощряйте интерес вашего ребенка к другим детям, учите его играть совместно, не отбирая игрушки и не обижая других. Помните: ваше мнение – авторитет, как вы позволите проходить общению между детьми, так оно и будет идти. Со временем ребенок примет его как истинное поведение. Дружелюбные дети будут открыты, а забияки – так и останутся одиночками.   </w:t>
      </w:r>
      <w:proofErr w:type="gramStart"/>
      <w:r w:rsidRPr="00B87863">
        <w:rPr>
          <w:rFonts w:ascii="inherit" w:eastAsia="Times New Roman" w:hAnsi="inherit" w:cs="Arial"/>
          <w:sz w:val="28"/>
          <w:szCs w:val="28"/>
          <w:lang w:eastAsia="ru-RU"/>
        </w:rPr>
        <w:t>Спросите у ребенка с кем он дружит</w:t>
      </w:r>
      <w:proofErr w:type="gramEnd"/>
      <w:r w:rsidRPr="00B87863">
        <w:rPr>
          <w:rFonts w:ascii="inherit" w:eastAsia="Times New Roman" w:hAnsi="inherit" w:cs="Arial"/>
          <w:sz w:val="28"/>
          <w:szCs w:val="28"/>
          <w:lang w:eastAsia="ru-RU"/>
        </w:rPr>
        <w:t xml:space="preserve"> в детском саду? Поинтересуйтесь у </w:t>
      </w:r>
      <w:proofErr w:type="gramStart"/>
      <w:r w:rsidRPr="00B87863">
        <w:rPr>
          <w:rFonts w:ascii="inherit" w:eastAsia="Times New Roman" w:hAnsi="inherit" w:cs="Arial"/>
          <w:sz w:val="28"/>
          <w:szCs w:val="28"/>
          <w:lang w:eastAsia="ru-RU"/>
        </w:rPr>
        <w:t>ребенка</w:t>
      </w:r>
      <w:proofErr w:type="gramEnd"/>
      <w:r w:rsidRPr="00B87863">
        <w:rPr>
          <w:rFonts w:ascii="inherit" w:eastAsia="Times New Roman" w:hAnsi="inherit" w:cs="Arial"/>
          <w:sz w:val="28"/>
          <w:szCs w:val="28"/>
          <w:lang w:eastAsia="ru-RU"/>
        </w:rPr>
        <w:t xml:space="preserve"> где бы на площадке ему хотелось поиграть?</w:t>
      </w:r>
    </w:p>
    <w:tbl>
      <w:tblPr>
        <w:tblW w:w="650" w:type="dxa"/>
        <w:tblCellMar>
          <w:left w:w="0" w:type="dxa"/>
          <w:right w:w="0" w:type="dxa"/>
        </w:tblCellMar>
        <w:tblLook w:val="04A0" w:firstRow="1" w:lastRow="0" w:firstColumn="1" w:lastColumn="0" w:noHBand="0" w:noVBand="1"/>
      </w:tblPr>
      <w:tblGrid>
        <w:gridCol w:w="325"/>
        <w:gridCol w:w="325"/>
      </w:tblGrid>
      <w:tr w:rsidR="00B87863" w:rsidRPr="00B87863" w:rsidTr="00B87863">
        <w:trPr>
          <w:gridAfter w:val="1"/>
          <w:wAfter w:w="317" w:type="dxa"/>
        </w:trPr>
        <w:tc>
          <w:tcPr>
            <w:tcW w:w="317" w:type="dxa"/>
            <w:tcBorders>
              <w:top w:val="single" w:sz="6" w:space="0" w:color="81D742"/>
              <w:left w:val="single" w:sz="6" w:space="0" w:color="81D742"/>
              <w:bottom w:val="single" w:sz="6" w:space="0" w:color="81D742"/>
              <w:right w:val="single" w:sz="6" w:space="0" w:color="81D742"/>
            </w:tcBorders>
            <w:tcMar>
              <w:top w:w="150" w:type="dxa"/>
              <w:left w:w="150" w:type="dxa"/>
              <w:bottom w:w="150" w:type="dxa"/>
              <w:right w:w="150" w:type="dxa"/>
            </w:tcMar>
            <w:hideMark/>
          </w:tcPr>
          <w:p w:rsidR="00B87863" w:rsidRPr="00B87863" w:rsidRDefault="00B87863" w:rsidP="00B87863">
            <w:pPr>
              <w:spacing w:after="0" w:line="240" w:lineRule="auto"/>
              <w:rPr>
                <w:rFonts w:ascii="inherit" w:eastAsia="Times New Roman" w:hAnsi="inherit" w:cs="Times New Roman"/>
                <w:sz w:val="28"/>
                <w:szCs w:val="28"/>
                <w:lang w:eastAsia="ru-RU"/>
              </w:rPr>
            </w:pPr>
          </w:p>
        </w:tc>
      </w:tr>
      <w:tr w:rsidR="00B87863" w:rsidRPr="00B87863" w:rsidTr="00B87863">
        <w:tc>
          <w:tcPr>
            <w:tcW w:w="317" w:type="dxa"/>
            <w:tcBorders>
              <w:top w:val="single" w:sz="6" w:space="0" w:color="81D742"/>
              <w:left w:val="single" w:sz="6" w:space="0" w:color="81D742"/>
              <w:bottom w:val="single" w:sz="6" w:space="0" w:color="81D742"/>
              <w:right w:val="single" w:sz="6" w:space="0" w:color="81D742"/>
            </w:tcBorders>
            <w:shd w:val="clear" w:color="auto" w:fill="E2F3FF"/>
            <w:tcMar>
              <w:top w:w="150" w:type="dxa"/>
              <w:left w:w="150" w:type="dxa"/>
              <w:bottom w:w="150" w:type="dxa"/>
              <w:right w:w="150" w:type="dxa"/>
            </w:tcMar>
            <w:hideMark/>
          </w:tcPr>
          <w:p w:rsidR="00B87863" w:rsidRPr="00B87863" w:rsidRDefault="00B87863" w:rsidP="00B87863">
            <w:pPr>
              <w:spacing w:after="0" w:line="240" w:lineRule="auto"/>
              <w:rPr>
                <w:rFonts w:ascii="inherit" w:eastAsia="Times New Roman" w:hAnsi="inherit" w:cs="Times New Roman"/>
                <w:sz w:val="28"/>
                <w:szCs w:val="28"/>
                <w:lang w:eastAsia="ru-RU"/>
              </w:rPr>
            </w:pPr>
          </w:p>
        </w:tc>
        <w:tc>
          <w:tcPr>
            <w:tcW w:w="317" w:type="dxa"/>
            <w:tcBorders>
              <w:top w:val="single" w:sz="6" w:space="0" w:color="81D742"/>
              <w:left w:val="single" w:sz="6" w:space="0" w:color="81D742"/>
              <w:bottom w:val="single" w:sz="6" w:space="0" w:color="81D742"/>
              <w:right w:val="single" w:sz="6" w:space="0" w:color="81D742"/>
            </w:tcBorders>
            <w:shd w:val="clear" w:color="auto" w:fill="E2F3FF"/>
            <w:tcMar>
              <w:top w:w="150" w:type="dxa"/>
              <w:left w:w="150" w:type="dxa"/>
              <w:bottom w:w="150" w:type="dxa"/>
              <w:right w:w="150" w:type="dxa"/>
            </w:tcMar>
            <w:hideMark/>
          </w:tcPr>
          <w:p w:rsidR="00B87863" w:rsidRPr="00B87863" w:rsidRDefault="00B87863" w:rsidP="00B87863">
            <w:pPr>
              <w:spacing w:after="0" w:line="240" w:lineRule="auto"/>
              <w:rPr>
                <w:rFonts w:ascii="inherit" w:eastAsia="Times New Roman" w:hAnsi="inherit" w:cs="Times New Roman"/>
                <w:sz w:val="28"/>
                <w:szCs w:val="28"/>
                <w:lang w:eastAsia="ru-RU"/>
              </w:rPr>
            </w:pPr>
          </w:p>
        </w:tc>
      </w:tr>
    </w:tbl>
    <w:p w:rsidR="00B87863" w:rsidRPr="00B87863" w:rsidRDefault="00B87863" w:rsidP="00B87863">
      <w:pPr>
        <w:shd w:val="clear" w:color="auto" w:fill="FFFFFF"/>
        <w:spacing w:after="300" w:line="240" w:lineRule="auto"/>
        <w:textAlignment w:val="baseline"/>
        <w:rPr>
          <w:rFonts w:ascii="inherit" w:eastAsia="Times New Roman" w:hAnsi="inherit" w:cs="Arial"/>
          <w:sz w:val="28"/>
          <w:szCs w:val="28"/>
          <w:lang w:eastAsia="ru-RU"/>
        </w:rPr>
      </w:pPr>
      <w:r w:rsidRPr="00B87863">
        <w:rPr>
          <w:rFonts w:ascii="inherit" w:eastAsia="Times New Roman" w:hAnsi="inherit" w:cs="Arial"/>
          <w:noProof/>
          <w:sz w:val="28"/>
          <w:szCs w:val="28"/>
          <w:lang w:eastAsia="ru-RU"/>
        </w:rPr>
        <w:drawing>
          <wp:inline distT="0" distB="0" distL="0" distR="0" wp14:anchorId="400CA399" wp14:editId="3FECF43B">
            <wp:extent cx="1447800" cy="1447800"/>
            <wp:effectExtent l="0" t="0" r="0" b="0"/>
            <wp:docPr id="5" name="Рисунок 5" descr="http://linovo-sad.pruzhany.by/wp-content/uploads/2022/12/33-25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novo-sad.pruzhany.by/wp-content/uploads/2022/12/33-250x25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rsidR="00B87863" w:rsidRPr="00B87863" w:rsidRDefault="00B87863" w:rsidP="00B87863">
      <w:pPr>
        <w:shd w:val="clear" w:color="auto" w:fill="FFFFFF"/>
        <w:spacing w:after="300" w:line="240" w:lineRule="auto"/>
        <w:textAlignment w:val="baseline"/>
        <w:rPr>
          <w:rFonts w:ascii="inherit" w:eastAsia="Times New Roman" w:hAnsi="inherit" w:cs="Arial"/>
          <w:sz w:val="28"/>
          <w:szCs w:val="28"/>
          <w:lang w:eastAsia="ru-RU"/>
        </w:rPr>
      </w:pPr>
      <w:r w:rsidRPr="00B87863">
        <w:rPr>
          <w:rFonts w:ascii="inherit" w:eastAsia="Times New Roman" w:hAnsi="inherit" w:cs="Arial"/>
          <w:sz w:val="28"/>
          <w:szCs w:val="28"/>
          <w:lang w:eastAsia="ru-RU"/>
        </w:rPr>
        <w:t>Вспомните о правилах безопасного поведения на детской площадке:</w:t>
      </w:r>
    </w:p>
    <w:p w:rsidR="00B87863" w:rsidRPr="00B87863" w:rsidRDefault="00B87863" w:rsidP="00B87863">
      <w:pPr>
        <w:shd w:val="clear" w:color="auto" w:fill="FFFFFF"/>
        <w:spacing w:after="0" w:line="240" w:lineRule="auto"/>
        <w:textAlignment w:val="baseline"/>
        <w:rPr>
          <w:rFonts w:ascii="inherit" w:eastAsia="Times New Roman" w:hAnsi="inherit" w:cs="Arial"/>
          <w:sz w:val="28"/>
          <w:szCs w:val="28"/>
          <w:lang w:eastAsia="ru-RU"/>
        </w:rPr>
      </w:pPr>
      <w:r w:rsidRPr="00B87863">
        <w:rPr>
          <w:rFonts w:ascii="inherit" w:eastAsia="Times New Roman" w:hAnsi="inherit" w:cs="Arial"/>
          <w:b/>
          <w:bCs/>
          <w:sz w:val="28"/>
          <w:szCs w:val="28"/>
          <w:bdr w:val="none" w:sz="0" w:space="0" w:color="auto" w:frame="1"/>
          <w:lang w:eastAsia="ru-RU"/>
        </w:rPr>
        <w:t>Во время отдыха Вы можете поиграть с детьми:</w:t>
      </w:r>
    </w:p>
    <w:p w:rsidR="00B87863" w:rsidRPr="00B87863" w:rsidRDefault="00B87863" w:rsidP="00B87863">
      <w:pPr>
        <w:shd w:val="clear" w:color="auto" w:fill="FFFFFF"/>
        <w:spacing w:after="300" w:line="240" w:lineRule="auto"/>
        <w:ind w:firstLine="708"/>
        <w:textAlignment w:val="baseline"/>
        <w:rPr>
          <w:rFonts w:ascii="inherit" w:eastAsia="Times New Roman" w:hAnsi="inherit" w:cs="Arial"/>
          <w:sz w:val="28"/>
          <w:szCs w:val="28"/>
          <w:lang w:eastAsia="ru-RU"/>
        </w:rPr>
      </w:pPr>
      <w:r w:rsidRPr="00B87863">
        <w:rPr>
          <w:rFonts w:ascii="inherit" w:eastAsia="Times New Roman" w:hAnsi="inherit" w:cs="Arial"/>
          <w:sz w:val="28"/>
          <w:szCs w:val="28"/>
          <w:lang w:eastAsia="ru-RU"/>
        </w:rPr>
        <w:t>Обязательно поиграйте с ребенком на детской площадке, помогайте своему ребенку в играх, будь то подвижные или игры с песком (листиками и веточками деревьев). Избегайте качелей, каруселей и движущихся объектов – это представляет опасность для детей раннего возраста, поскольку координация движений малышей не совершенна. Актуальными для них будут – песочница, лавочки, наклонные поверхности, барьеры для перешагивания, горки, мостики.</w:t>
      </w:r>
    </w:p>
    <w:p w:rsidR="00B87863" w:rsidRPr="00B87863" w:rsidRDefault="00B87863" w:rsidP="00B87863">
      <w:pPr>
        <w:shd w:val="clear" w:color="auto" w:fill="FFFFFF"/>
        <w:spacing w:line="240" w:lineRule="auto"/>
        <w:textAlignment w:val="baseline"/>
        <w:rPr>
          <w:rFonts w:ascii="inherit" w:eastAsia="Times New Roman" w:hAnsi="inherit" w:cs="Arial"/>
          <w:sz w:val="28"/>
          <w:szCs w:val="28"/>
          <w:lang w:eastAsia="ru-RU"/>
        </w:rPr>
      </w:pPr>
      <w:r w:rsidRPr="00B87863">
        <w:rPr>
          <w:rFonts w:ascii="inherit" w:eastAsia="Times New Roman" w:hAnsi="inherit" w:cs="Arial"/>
          <w:sz w:val="28"/>
          <w:szCs w:val="28"/>
          <w:lang w:eastAsia="ru-RU"/>
        </w:rPr>
        <w:t>Поиграйте с ребенком в игры:</w:t>
      </w:r>
    </w:p>
    <w:tbl>
      <w:tblPr>
        <w:tblW w:w="680" w:type="dxa"/>
        <w:tblCellMar>
          <w:left w:w="0" w:type="dxa"/>
          <w:right w:w="0" w:type="dxa"/>
        </w:tblCellMar>
        <w:tblLook w:val="04A0" w:firstRow="1" w:lastRow="0" w:firstColumn="1" w:lastColumn="0" w:noHBand="0" w:noVBand="1"/>
      </w:tblPr>
      <w:tblGrid>
        <w:gridCol w:w="340"/>
        <w:gridCol w:w="340"/>
      </w:tblGrid>
      <w:tr w:rsidR="00B87863" w:rsidRPr="00B87863" w:rsidTr="00B87863">
        <w:trPr>
          <w:gridAfter w:val="1"/>
          <w:wAfter w:w="340" w:type="dxa"/>
          <w:trHeight w:val="144"/>
        </w:trPr>
        <w:tc>
          <w:tcPr>
            <w:tcW w:w="340" w:type="dxa"/>
            <w:tcBorders>
              <w:top w:val="single" w:sz="6" w:space="0" w:color="81D742"/>
              <w:left w:val="single" w:sz="6" w:space="0" w:color="81D742"/>
              <w:bottom w:val="single" w:sz="6" w:space="0" w:color="81D742"/>
              <w:right w:val="single" w:sz="6" w:space="0" w:color="81D742"/>
            </w:tcBorders>
            <w:tcMar>
              <w:top w:w="150" w:type="dxa"/>
              <w:left w:w="150" w:type="dxa"/>
              <w:bottom w:w="150" w:type="dxa"/>
              <w:right w:w="150" w:type="dxa"/>
            </w:tcMar>
            <w:hideMark/>
          </w:tcPr>
          <w:p w:rsidR="00B87863" w:rsidRPr="00B87863" w:rsidRDefault="00B87863" w:rsidP="00B87863">
            <w:pPr>
              <w:spacing w:after="0" w:line="240" w:lineRule="auto"/>
              <w:rPr>
                <w:rFonts w:ascii="inherit" w:eastAsia="Times New Roman" w:hAnsi="inherit" w:cs="Times New Roman"/>
                <w:sz w:val="28"/>
                <w:szCs w:val="28"/>
                <w:lang w:eastAsia="ru-RU"/>
              </w:rPr>
            </w:pPr>
          </w:p>
        </w:tc>
      </w:tr>
      <w:tr w:rsidR="00B87863" w:rsidRPr="00B87863" w:rsidTr="00B87863">
        <w:trPr>
          <w:trHeight w:val="144"/>
        </w:trPr>
        <w:tc>
          <w:tcPr>
            <w:tcW w:w="340" w:type="dxa"/>
            <w:tcBorders>
              <w:top w:val="single" w:sz="6" w:space="0" w:color="81D742"/>
              <w:left w:val="single" w:sz="6" w:space="0" w:color="81D742"/>
              <w:bottom w:val="single" w:sz="6" w:space="0" w:color="81D742"/>
              <w:right w:val="single" w:sz="6" w:space="0" w:color="81D742"/>
            </w:tcBorders>
            <w:shd w:val="clear" w:color="auto" w:fill="E2F3FF"/>
            <w:tcMar>
              <w:top w:w="150" w:type="dxa"/>
              <w:left w:w="150" w:type="dxa"/>
              <w:bottom w:w="150" w:type="dxa"/>
              <w:right w:w="150" w:type="dxa"/>
            </w:tcMar>
            <w:hideMark/>
          </w:tcPr>
          <w:p w:rsidR="00B87863" w:rsidRPr="00B87863" w:rsidRDefault="00B87863" w:rsidP="00B87863">
            <w:pPr>
              <w:spacing w:after="0" w:line="240" w:lineRule="auto"/>
              <w:rPr>
                <w:rFonts w:ascii="inherit" w:eastAsia="Times New Roman" w:hAnsi="inherit" w:cs="Times New Roman"/>
                <w:sz w:val="28"/>
                <w:szCs w:val="28"/>
                <w:lang w:eastAsia="ru-RU"/>
              </w:rPr>
            </w:pPr>
          </w:p>
        </w:tc>
        <w:tc>
          <w:tcPr>
            <w:tcW w:w="340" w:type="dxa"/>
            <w:tcBorders>
              <w:top w:val="single" w:sz="6" w:space="0" w:color="81D742"/>
              <w:left w:val="single" w:sz="6" w:space="0" w:color="81D742"/>
              <w:bottom w:val="single" w:sz="6" w:space="0" w:color="81D742"/>
              <w:right w:val="single" w:sz="6" w:space="0" w:color="81D742"/>
            </w:tcBorders>
            <w:shd w:val="clear" w:color="auto" w:fill="E2F3FF"/>
            <w:tcMar>
              <w:top w:w="150" w:type="dxa"/>
              <w:left w:w="150" w:type="dxa"/>
              <w:bottom w:w="150" w:type="dxa"/>
              <w:right w:w="150" w:type="dxa"/>
            </w:tcMar>
            <w:hideMark/>
          </w:tcPr>
          <w:p w:rsidR="00B87863" w:rsidRPr="00B87863" w:rsidRDefault="00B87863" w:rsidP="00B87863">
            <w:pPr>
              <w:spacing w:after="0" w:line="240" w:lineRule="auto"/>
              <w:rPr>
                <w:rFonts w:ascii="inherit" w:eastAsia="Times New Roman" w:hAnsi="inherit" w:cs="Times New Roman"/>
                <w:sz w:val="28"/>
                <w:szCs w:val="28"/>
                <w:lang w:eastAsia="ru-RU"/>
              </w:rPr>
            </w:pPr>
          </w:p>
        </w:tc>
      </w:tr>
    </w:tbl>
    <w:p w:rsidR="00B87863" w:rsidRPr="00B87863" w:rsidRDefault="00B87863" w:rsidP="00B87863">
      <w:pPr>
        <w:shd w:val="clear" w:color="auto" w:fill="FFFFFF"/>
        <w:spacing w:after="300" w:line="240" w:lineRule="auto"/>
        <w:textAlignment w:val="baseline"/>
        <w:rPr>
          <w:rFonts w:ascii="inherit" w:eastAsia="Times New Roman" w:hAnsi="inherit" w:cs="Arial"/>
          <w:sz w:val="28"/>
          <w:szCs w:val="28"/>
          <w:lang w:eastAsia="ru-RU"/>
        </w:rPr>
      </w:pPr>
      <w:r w:rsidRPr="00B87863">
        <w:rPr>
          <w:rFonts w:ascii="inherit" w:eastAsia="Times New Roman" w:hAnsi="inherit" w:cs="Arial"/>
          <w:noProof/>
          <w:sz w:val="28"/>
          <w:szCs w:val="28"/>
          <w:lang w:eastAsia="ru-RU"/>
        </w:rPr>
        <w:drawing>
          <wp:inline distT="0" distB="0" distL="0" distR="0" wp14:anchorId="00625880" wp14:editId="57E9CA8A">
            <wp:extent cx="1276350" cy="1276350"/>
            <wp:effectExtent l="0" t="0" r="0" b="0"/>
            <wp:docPr id="6" name="Рисунок 6" descr="http://linovo-sad.pruzhany.by/wp-content/uploads/2022/12/44-25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novo-sad.pruzhany.by/wp-content/uploads/2022/12/44-250x25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rsidR="00B87863" w:rsidRPr="00B87863" w:rsidRDefault="00B87863" w:rsidP="00B87863">
      <w:pPr>
        <w:shd w:val="clear" w:color="auto" w:fill="FFFFFF"/>
        <w:spacing w:after="0" w:line="240" w:lineRule="auto"/>
        <w:textAlignment w:val="baseline"/>
        <w:rPr>
          <w:rFonts w:ascii="inherit" w:eastAsia="Times New Roman" w:hAnsi="inherit" w:cs="Arial"/>
          <w:sz w:val="28"/>
          <w:szCs w:val="28"/>
          <w:lang w:eastAsia="ru-RU"/>
        </w:rPr>
      </w:pPr>
      <w:r w:rsidRPr="00B87863">
        <w:rPr>
          <w:rFonts w:ascii="inherit" w:eastAsia="Times New Roman" w:hAnsi="inherit" w:cs="Arial"/>
          <w:b/>
          <w:bCs/>
          <w:sz w:val="28"/>
          <w:szCs w:val="28"/>
          <w:bdr w:val="none" w:sz="0" w:space="0" w:color="auto" w:frame="1"/>
          <w:lang w:eastAsia="ru-RU"/>
        </w:rPr>
        <w:t>Что предложить ребенку сделать перед приходом домой.</w:t>
      </w:r>
    </w:p>
    <w:p w:rsidR="00B87863" w:rsidRPr="00B87863" w:rsidRDefault="00B87863" w:rsidP="00B87863">
      <w:pPr>
        <w:shd w:val="clear" w:color="auto" w:fill="FFFFFF"/>
        <w:spacing w:after="300" w:line="240" w:lineRule="auto"/>
        <w:ind w:firstLine="708"/>
        <w:textAlignment w:val="baseline"/>
        <w:rPr>
          <w:rFonts w:ascii="inherit" w:eastAsia="Times New Roman" w:hAnsi="inherit" w:cs="Arial"/>
          <w:sz w:val="28"/>
          <w:szCs w:val="28"/>
          <w:lang w:eastAsia="ru-RU"/>
        </w:rPr>
      </w:pPr>
      <w:r w:rsidRPr="00B87863">
        <w:rPr>
          <w:rFonts w:ascii="inherit" w:eastAsia="Times New Roman" w:hAnsi="inherit" w:cs="Arial"/>
          <w:sz w:val="28"/>
          <w:szCs w:val="28"/>
          <w:lang w:eastAsia="ru-RU"/>
        </w:rPr>
        <w:t>Предложите пособирать ребенку листья, камушки, веточки и т.д., это позволит ребенку научиться замечать красоту природы, находить необычное в обычных вещах,  разовьет его воображение. Коллекционирование, совместные поделки – прекрасное вечернее времяпрепровождение для всей вашей семьи. По дороге домой предложите ребенку понаблюдать за погодой (солнечно /пасмурно, ветер /нет ветра, холодно/тепло); обратите внимание на приметы настоящего времени года, обсудите, почему именно так.    Просмотрите вместе с ребенком фото и  выберите самые лучшие кадры  для сайта детского сада «Веселая прогулка  вместе».</w:t>
      </w:r>
    </w:p>
    <w:p w:rsidR="00B87863" w:rsidRPr="00B87863" w:rsidRDefault="00B87863" w:rsidP="00B87863">
      <w:pPr>
        <w:shd w:val="clear" w:color="auto" w:fill="FFFFFF"/>
        <w:spacing w:after="0" w:line="240" w:lineRule="auto"/>
        <w:textAlignment w:val="baseline"/>
        <w:rPr>
          <w:rFonts w:ascii="inherit" w:eastAsia="Times New Roman" w:hAnsi="inherit" w:cs="Arial"/>
          <w:sz w:val="28"/>
          <w:szCs w:val="28"/>
          <w:lang w:eastAsia="ru-RU"/>
        </w:rPr>
      </w:pPr>
      <w:r w:rsidRPr="00B87863">
        <w:rPr>
          <w:rFonts w:ascii="inherit" w:eastAsia="Times New Roman" w:hAnsi="inherit" w:cs="Arial"/>
          <w:b/>
          <w:bCs/>
          <w:sz w:val="28"/>
          <w:szCs w:val="28"/>
          <w:bdr w:val="none" w:sz="0" w:space="0" w:color="auto" w:frame="1"/>
          <w:lang w:eastAsia="ru-RU"/>
        </w:rPr>
        <w:t>После прогулки:   </w:t>
      </w:r>
    </w:p>
    <w:p w:rsidR="00B87863" w:rsidRPr="00B87863" w:rsidRDefault="00B87863" w:rsidP="00B87863">
      <w:pPr>
        <w:shd w:val="clear" w:color="auto" w:fill="FFFFFF"/>
        <w:spacing w:after="300" w:line="240" w:lineRule="auto"/>
        <w:textAlignment w:val="baseline"/>
        <w:rPr>
          <w:rFonts w:ascii="inherit" w:eastAsia="Times New Roman" w:hAnsi="inherit" w:cs="Arial"/>
          <w:sz w:val="28"/>
          <w:szCs w:val="28"/>
          <w:lang w:eastAsia="ru-RU"/>
        </w:rPr>
      </w:pPr>
      <w:r w:rsidRPr="00B87863">
        <w:rPr>
          <w:rFonts w:ascii="inherit" w:eastAsia="Times New Roman" w:hAnsi="inherit" w:cs="Arial"/>
          <w:sz w:val="28"/>
          <w:szCs w:val="28"/>
          <w:lang w:eastAsia="ru-RU"/>
        </w:rPr>
        <w:t xml:space="preserve">* Побеседуйте с ребенком об </w:t>
      </w:r>
      <w:proofErr w:type="gramStart"/>
      <w:r w:rsidRPr="00B87863">
        <w:rPr>
          <w:rFonts w:ascii="inherit" w:eastAsia="Times New Roman" w:hAnsi="inherit" w:cs="Arial"/>
          <w:sz w:val="28"/>
          <w:szCs w:val="28"/>
          <w:lang w:eastAsia="ru-RU"/>
        </w:rPr>
        <w:t>увиденном</w:t>
      </w:r>
      <w:proofErr w:type="gramEnd"/>
      <w:r w:rsidRPr="00B87863">
        <w:rPr>
          <w:rFonts w:ascii="inherit" w:eastAsia="Times New Roman" w:hAnsi="inherit" w:cs="Arial"/>
          <w:sz w:val="28"/>
          <w:szCs w:val="28"/>
          <w:lang w:eastAsia="ru-RU"/>
        </w:rPr>
        <w:t>, спросите, что ему больше всего понравилось, уточните ответы на интересующие и возникшие во время прогулки вопросы.</w:t>
      </w:r>
    </w:p>
    <w:p w:rsidR="00B87863" w:rsidRPr="00B87863" w:rsidRDefault="00B87863" w:rsidP="00B87863">
      <w:pPr>
        <w:shd w:val="clear" w:color="auto" w:fill="FFFFFF"/>
        <w:spacing w:after="300" w:line="240" w:lineRule="auto"/>
        <w:textAlignment w:val="baseline"/>
        <w:rPr>
          <w:rFonts w:ascii="inherit" w:eastAsia="Times New Roman" w:hAnsi="inherit" w:cs="Arial"/>
          <w:sz w:val="28"/>
          <w:szCs w:val="28"/>
          <w:lang w:eastAsia="ru-RU"/>
        </w:rPr>
      </w:pPr>
      <w:r w:rsidRPr="00B87863">
        <w:rPr>
          <w:rFonts w:ascii="inherit" w:eastAsia="Times New Roman" w:hAnsi="inherit" w:cs="Arial"/>
          <w:sz w:val="28"/>
          <w:szCs w:val="28"/>
          <w:lang w:eastAsia="ru-RU"/>
        </w:rPr>
        <w:t>* Предложите  сделать забавную аппликацию из листьев, веточек  и  повесьте ее в детской малыша.</w:t>
      </w:r>
    </w:p>
    <w:p w:rsidR="00B87863" w:rsidRPr="00B87863" w:rsidRDefault="00B87863" w:rsidP="00B87863">
      <w:pPr>
        <w:shd w:val="clear" w:color="auto" w:fill="FFFFFF"/>
        <w:spacing w:after="300" w:line="240" w:lineRule="auto"/>
        <w:textAlignment w:val="baseline"/>
        <w:rPr>
          <w:rFonts w:ascii="inherit" w:eastAsia="Times New Roman" w:hAnsi="inherit" w:cs="Arial"/>
          <w:sz w:val="28"/>
          <w:szCs w:val="28"/>
          <w:lang w:eastAsia="ru-RU"/>
        </w:rPr>
      </w:pPr>
      <w:r w:rsidRPr="00B87863">
        <w:rPr>
          <w:rFonts w:ascii="inherit" w:eastAsia="Times New Roman" w:hAnsi="inherit" w:cs="Arial"/>
          <w:sz w:val="28"/>
          <w:szCs w:val="28"/>
          <w:lang w:eastAsia="ru-RU"/>
        </w:rPr>
        <w:t xml:space="preserve">* Просмотрите вместе с ребенком фото и  выберите самые лучшие кадры  для сайта детского сада «Веселая прогулка  вместе» ребенок расскажет и покажет </w:t>
      </w:r>
      <w:proofErr w:type="gramStart"/>
      <w:r w:rsidRPr="00B87863">
        <w:rPr>
          <w:rFonts w:ascii="inherit" w:eastAsia="Times New Roman" w:hAnsi="inherit" w:cs="Arial"/>
          <w:sz w:val="28"/>
          <w:szCs w:val="28"/>
          <w:lang w:eastAsia="ru-RU"/>
        </w:rPr>
        <w:t>об</w:t>
      </w:r>
      <w:proofErr w:type="gramEnd"/>
      <w:r w:rsidRPr="00B87863">
        <w:rPr>
          <w:rFonts w:ascii="inherit" w:eastAsia="Times New Roman" w:hAnsi="inherit" w:cs="Arial"/>
          <w:sz w:val="28"/>
          <w:szCs w:val="28"/>
          <w:lang w:eastAsia="ru-RU"/>
        </w:rPr>
        <w:t xml:space="preserve"> увиденном бабушкам и дедушкам, своим друзьям.</w:t>
      </w:r>
    </w:p>
    <w:p w:rsidR="00B87863" w:rsidRPr="00B87863" w:rsidRDefault="00B87863" w:rsidP="00B87863">
      <w:pPr>
        <w:shd w:val="clear" w:color="auto" w:fill="FFFFFF"/>
        <w:spacing w:after="300" w:line="240" w:lineRule="auto"/>
        <w:textAlignment w:val="baseline"/>
        <w:rPr>
          <w:rFonts w:ascii="inherit" w:eastAsia="Times New Roman" w:hAnsi="inherit" w:cs="Arial"/>
          <w:sz w:val="28"/>
          <w:szCs w:val="28"/>
          <w:lang w:eastAsia="ru-RU"/>
        </w:rPr>
      </w:pPr>
      <w:r w:rsidRPr="00B87863">
        <w:rPr>
          <w:rFonts w:ascii="inherit" w:eastAsia="Times New Roman" w:hAnsi="inherit" w:cs="Arial"/>
          <w:sz w:val="28"/>
          <w:szCs w:val="28"/>
          <w:lang w:eastAsia="ru-RU"/>
        </w:rPr>
        <w:t>* Предложите ребенку раскраски игрушек.</w:t>
      </w:r>
    </w:p>
    <w:p w:rsidR="00B87863" w:rsidRPr="00B87863" w:rsidRDefault="00B87863" w:rsidP="00B87863">
      <w:pPr>
        <w:shd w:val="clear" w:color="auto" w:fill="FFFFFF"/>
        <w:spacing w:after="0" w:line="240" w:lineRule="auto"/>
        <w:textAlignment w:val="baseline"/>
        <w:rPr>
          <w:rFonts w:ascii="inherit" w:eastAsia="Times New Roman" w:hAnsi="inherit" w:cs="Arial"/>
          <w:sz w:val="28"/>
          <w:szCs w:val="28"/>
          <w:lang w:eastAsia="ru-RU"/>
        </w:rPr>
      </w:pPr>
      <w:r w:rsidRPr="00B87863">
        <w:rPr>
          <w:rFonts w:ascii="inherit" w:eastAsia="Times New Roman" w:hAnsi="inherit" w:cs="Arial"/>
          <w:b/>
          <w:bCs/>
          <w:sz w:val="28"/>
          <w:szCs w:val="28"/>
          <w:bdr w:val="none" w:sz="0" w:space="0" w:color="auto" w:frame="1"/>
          <w:lang w:eastAsia="ru-RU"/>
        </w:rPr>
        <w:t>Желаем Вам познавательной и увлекательной прогулки!</w:t>
      </w:r>
    </w:p>
    <w:p w:rsidR="002D7CD8" w:rsidRDefault="002D7CD8"/>
    <w:sectPr w:rsidR="002D7C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A1A"/>
    <w:multiLevelType w:val="multilevel"/>
    <w:tmpl w:val="C5F01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DA7B52"/>
    <w:multiLevelType w:val="multilevel"/>
    <w:tmpl w:val="A996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863"/>
    <w:rsid w:val="002D7CD8"/>
    <w:rsid w:val="00B87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8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78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8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78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672508">
      <w:bodyDiv w:val="1"/>
      <w:marLeft w:val="0"/>
      <w:marRight w:val="0"/>
      <w:marTop w:val="0"/>
      <w:marBottom w:val="0"/>
      <w:divBdr>
        <w:top w:val="none" w:sz="0" w:space="0" w:color="auto"/>
        <w:left w:val="none" w:sz="0" w:space="0" w:color="auto"/>
        <w:bottom w:val="none" w:sz="0" w:space="0" w:color="auto"/>
        <w:right w:val="none" w:sz="0" w:space="0" w:color="auto"/>
      </w:divBdr>
      <w:divsChild>
        <w:div w:id="803237672">
          <w:marLeft w:val="0"/>
          <w:marRight w:val="0"/>
          <w:marTop w:val="0"/>
          <w:marBottom w:val="300"/>
          <w:divBdr>
            <w:top w:val="none" w:sz="0" w:space="0" w:color="auto"/>
            <w:left w:val="none" w:sz="0" w:space="0" w:color="auto"/>
            <w:bottom w:val="none" w:sz="0" w:space="0" w:color="auto"/>
            <w:right w:val="none" w:sz="0" w:space="0" w:color="auto"/>
          </w:divBdr>
          <w:divsChild>
            <w:div w:id="1821455454">
              <w:marLeft w:val="0"/>
              <w:marRight w:val="0"/>
              <w:marTop w:val="0"/>
              <w:marBottom w:val="0"/>
              <w:divBdr>
                <w:top w:val="none" w:sz="0" w:space="0" w:color="auto"/>
                <w:left w:val="none" w:sz="0" w:space="0" w:color="auto"/>
                <w:bottom w:val="none" w:sz="0" w:space="0" w:color="auto"/>
                <w:right w:val="none" w:sz="0" w:space="0" w:color="auto"/>
              </w:divBdr>
              <w:divsChild>
                <w:div w:id="1330253921">
                  <w:marLeft w:val="0"/>
                  <w:marRight w:val="0"/>
                  <w:marTop w:val="0"/>
                  <w:marBottom w:val="0"/>
                  <w:divBdr>
                    <w:top w:val="none" w:sz="0" w:space="0" w:color="auto"/>
                    <w:left w:val="none" w:sz="0" w:space="0" w:color="auto"/>
                    <w:bottom w:val="none" w:sz="0" w:space="0" w:color="auto"/>
                    <w:right w:val="none" w:sz="0" w:space="0" w:color="auto"/>
                  </w:divBdr>
                </w:div>
                <w:div w:id="1632129066">
                  <w:marLeft w:val="0"/>
                  <w:marRight w:val="0"/>
                  <w:marTop w:val="0"/>
                  <w:marBottom w:val="0"/>
                  <w:divBdr>
                    <w:top w:val="none" w:sz="0" w:space="0" w:color="auto"/>
                    <w:left w:val="none" w:sz="0" w:space="0" w:color="auto"/>
                    <w:bottom w:val="none" w:sz="0" w:space="0" w:color="auto"/>
                    <w:right w:val="none" w:sz="0" w:space="0" w:color="auto"/>
                  </w:divBdr>
                </w:div>
                <w:div w:id="20578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0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ovo-sad.pruzhany.by/wp-content/uploads/2022/12/6.jpg"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novo-sad.pruzhany.by/wp-content/uploads/2022/12/55.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novo-sad.pruzhany.by/wp-content/uploads/2022/12/7.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740</Words>
  <Characters>4224</Characters>
  <Application>Microsoft Office Word</Application>
  <DocSecurity>0</DocSecurity>
  <Lines>35</Lines>
  <Paragraphs>9</Paragraphs>
  <ScaleCrop>false</ScaleCrop>
  <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2023-04-03T09:34:00Z</dcterms:created>
  <dcterms:modified xsi:type="dcterms:W3CDTF">2023-04-03T09:38:00Z</dcterms:modified>
</cp:coreProperties>
</file>