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82228" w14:textId="77777777" w:rsidR="004736C6" w:rsidRPr="004736C6" w:rsidRDefault="004736C6" w:rsidP="006C7E8A">
      <w:pPr>
        <w:shd w:val="clear" w:color="auto" w:fill="FFFFFF"/>
        <w:spacing w:before="300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ru-RU"/>
        </w:rPr>
        <w:t>Политика в отношении обработки персональных данных</w:t>
      </w:r>
    </w:p>
    <w:p w14:paraId="02733B71" w14:textId="77777777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Политика государственного учреждения образования</w:t>
      </w:r>
    </w:p>
    <w:p w14:paraId="19BC088A" w14:textId="1BE7BBD5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«</w:t>
      </w:r>
      <w:proofErr w:type="spellStart"/>
      <w:r w:rsidR="007C35E0" w:rsidRPr="006C7E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Линовский</w:t>
      </w:r>
      <w:proofErr w:type="spellEnd"/>
      <w:r w:rsidR="007C35E0" w:rsidRPr="006C7E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 д</w:t>
      </w:r>
      <w:r w:rsidRPr="004736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етский сад</w:t>
      </w:r>
      <w:r w:rsidR="007C35E0" w:rsidRPr="006C7E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 Пружанского района</w:t>
      </w:r>
      <w:r w:rsidRPr="004736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»</w:t>
      </w:r>
    </w:p>
    <w:p w14:paraId="5DA0493C" w14:textId="77777777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в отношении обработки персональных данных</w:t>
      </w:r>
    </w:p>
    <w:p w14:paraId="69266EFE" w14:textId="77777777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 </w:t>
      </w:r>
    </w:p>
    <w:p w14:paraId="027CEB35" w14:textId="77777777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1.Общие положения</w:t>
      </w:r>
    </w:p>
    <w:p w14:paraId="0D57F712" w14:textId="43112739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1.1. Настоящий документ определяет политику государственного учреждения образования «</w:t>
      </w:r>
      <w:bookmarkStart w:id="0" w:name="_Hlk143245082"/>
      <w:proofErr w:type="spellStart"/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Линовский</w:t>
      </w:r>
      <w:proofErr w:type="spellEnd"/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bookmarkEnd w:id="0"/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(юридический и почтовый адрес: 222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149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Брестская область, Пружанский район, </w:t>
      </w:r>
      <w:proofErr w:type="spellStart"/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аг</w:t>
      </w:r>
      <w:proofErr w:type="spellEnd"/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 Линово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ул. 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Парковая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2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) в отношении обработки персональных данных (далее – Политика).</w:t>
      </w:r>
    </w:p>
    <w:p w14:paraId="02AE2478" w14:textId="77777777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1.2. Целью Политики является соблюдение требований законодательства Республики Беларусь о персональных данных и защита интересов субъектов персональных данных (далее – пользователи).</w:t>
      </w:r>
    </w:p>
    <w:p w14:paraId="685F1475" w14:textId="77777777" w:rsidR="001C2F77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1.3. Политика действует в отношении всех персональных данных, полученных ГУО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Линовский</w:t>
      </w:r>
      <w:proofErr w:type="spellEnd"/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: – при заключении гражданско-правовых договоров; – в процессе регистрации (заполнения электронных форм) пользователей на интернет-сайтах с доменным именем </w:t>
      </w:r>
    </w:p>
    <w:bookmarkStart w:id="1" w:name="_Hlk143510185"/>
    <w:p w14:paraId="6DB9B92D" w14:textId="74DFD056" w:rsidR="004736C6" w:rsidRPr="001C2F77" w:rsidRDefault="001C2F77" w:rsidP="006C7E8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2F77">
        <w:rPr>
          <w:rFonts w:ascii="Times New Roman" w:hAnsi="Times New Roman" w:cs="Times New Roman"/>
          <w:sz w:val="28"/>
          <w:szCs w:val="28"/>
        </w:rPr>
        <w:fldChar w:fldCharType="begin"/>
      </w:r>
      <w:r w:rsidRPr="001C2F77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1C2F77">
        <w:rPr>
          <w:rFonts w:ascii="Times New Roman" w:hAnsi="Times New Roman" w:cs="Times New Roman"/>
          <w:sz w:val="28"/>
          <w:szCs w:val="28"/>
        </w:rPr>
        <w:instrText>HYPERLINK</w:instrText>
      </w:r>
      <w:r w:rsidRPr="001C2F77">
        <w:rPr>
          <w:rFonts w:ascii="Times New Roman" w:hAnsi="Times New Roman" w:cs="Times New Roman"/>
          <w:sz w:val="28"/>
          <w:szCs w:val="28"/>
          <w:lang w:val="ru-RU"/>
        </w:rPr>
        <w:instrText xml:space="preserve"> "</w:instrText>
      </w:r>
      <w:r w:rsidRPr="001C2F77">
        <w:rPr>
          <w:rFonts w:ascii="Times New Roman" w:hAnsi="Times New Roman" w:cs="Times New Roman"/>
          <w:sz w:val="28"/>
          <w:szCs w:val="28"/>
        </w:rPr>
        <w:instrText>http</w:instrText>
      </w:r>
      <w:r w:rsidRPr="001C2F77">
        <w:rPr>
          <w:rFonts w:ascii="Times New Roman" w:hAnsi="Times New Roman" w:cs="Times New Roman"/>
          <w:sz w:val="28"/>
          <w:szCs w:val="28"/>
          <w:lang w:val="ru-RU"/>
        </w:rPr>
        <w:instrText>://</w:instrText>
      </w:r>
      <w:r w:rsidRPr="001C2F77">
        <w:rPr>
          <w:rFonts w:ascii="Times New Roman" w:hAnsi="Times New Roman" w:cs="Times New Roman"/>
          <w:sz w:val="28"/>
          <w:szCs w:val="28"/>
        </w:rPr>
        <w:instrText>linovo</w:instrText>
      </w:r>
      <w:r w:rsidRPr="001C2F77">
        <w:rPr>
          <w:rFonts w:ascii="Times New Roman" w:hAnsi="Times New Roman" w:cs="Times New Roman"/>
          <w:sz w:val="28"/>
          <w:szCs w:val="28"/>
          <w:lang w:val="ru-RU"/>
        </w:rPr>
        <w:instrText>-</w:instrText>
      </w:r>
      <w:r w:rsidRPr="001C2F77">
        <w:rPr>
          <w:rFonts w:ascii="Times New Roman" w:hAnsi="Times New Roman" w:cs="Times New Roman"/>
          <w:sz w:val="28"/>
          <w:szCs w:val="28"/>
        </w:rPr>
        <w:instrText>sad</w:instrText>
      </w:r>
      <w:r w:rsidRPr="001C2F77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Pr="001C2F77">
        <w:rPr>
          <w:rFonts w:ascii="Times New Roman" w:hAnsi="Times New Roman" w:cs="Times New Roman"/>
          <w:sz w:val="28"/>
          <w:szCs w:val="28"/>
        </w:rPr>
        <w:instrText>pruzhany</w:instrText>
      </w:r>
      <w:r w:rsidRPr="001C2F77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Pr="001C2F77">
        <w:rPr>
          <w:rFonts w:ascii="Times New Roman" w:hAnsi="Times New Roman" w:cs="Times New Roman"/>
          <w:sz w:val="28"/>
          <w:szCs w:val="28"/>
        </w:rPr>
        <w:instrText>by</w:instrText>
      </w:r>
      <w:r w:rsidRPr="001C2F77">
        <w:rPr>
          <w:rFonts w:ascii="Times New Roman" w:hAnsi="Times New Roman" w:cs="Times New Roman"/>
          <w:sz w:val="28"/>
          <w:szCs w:val="28"/>
          <w:lang w:val="ru-RU"/>
        </w:rPr>
        <w:instrText>/" \</w:instrText>
      </w:r>
      <w:r w:rsidRPr="001C2F77">
        <w:rPr>
          <w:rFonts w:ascii="Times New Roman" w:hAnsi="Times New Roman" w:cs="Times New Roman"/>
          <w:sz w:val="28"/>
          <w:szCs w:val="28"/>
        </w:rPr>
        <w:instrText>t</w:instrText>
      </w:r>
      <w:r w:rsidRPr="001C2F77">
        <w:rPr>
          <w:rFonts w:ascii="Times New Roman" w:hAnsi="Times New Roman" w:cs="Times New Roman"/>
          <w:sz w:val="28"/>
          <w:szCs w:val="28"/>
          <w:lang w:val="ru-RU"/>
        </w:rPr>
        <w:instrText xml:space="preserve"> "_</w:instrText>
      </w:r>
      <w:r w:rsidRPr="001C2F77">
        <w:rPr>
          <w:rFonts w:ascii="Times New Roman" w:hAnsi="Times New Roman" w:cs="Times New Roman"/>
          <w:sz w:val="28"/>
          <w:szCs w:val="28"/>
        </w:rPr>
        <w:instrText>blank</w:instrText>
      </w:r>
      <w:r w:rsidRPr="001C2F77">
        <w:rPr>
          <w:rFonts w:ascii="Times New Roman" w:hAnsi="Times New Roman" w:cs="Times New Roman"/>
          <w:sz w:val="28"/>
          <w:szCs w:val="28"/>
          <w:lang w:val="ru-RU"/>
        </w:rPr>
        <w:instrText xml:space="preserve">" </w:instrText>
      </w:r>
      <w:r w:rsidRPr="001C2F77">
        <w:rPr>
          <w:rFonts w:ascii="Times New Roman" w:hAnsi="Times New Roman" w:cs="Times New Roman"/>
          <w:sz w:val="28"/>
          <w:szCs w:val="28"/>
        </w:rPr>
        <w:fldChar w:fldCharType="separate"/>
      </w:r>
      <w:r w:rsidRPr="001C2F77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shd w:val="clear" w:color="auto" w:fill="FFFFFF"/>
        </w:rPr>
        <w:t>http</w:t>
      </w:r>
      <w:r w:rsidRPr="001C2F77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shd w:val="clear" w:color="auto" w:fill="FFFFFF"/>
          <w:lang w:val="ru-RU"/>
        </w:rPr>
        <w:t>://</w:t>
      </w:r>
      <w:proofErr w:type="spellStart"/>
      <w:r w:rsidRPr="001C2F77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shd w:val="clear" w:color="auto" w:fill="FFFFFF"/>
        </w:rPr>
        <w:t>linovo</w:t>
      </w:r>
      <w:proofErr w:type="spellEnd"/>
      <w:r w:rsidRPr="001C2F77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shd w:val="clear" w:color="auto" w:fill="FFFFFF"/>
          <w:lang w:val="ru-RU"/>
        </w:rPr>
        <w:t>-</w:t>
      </w:r>
      <w:r w:rsidRPr="001C2F77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shd w:val="clear" w:color="auto" w:fill="FFFFFF"/>
        </w:rPr>
        <w:t>sad</w:t>
      </w:r>
      <w:r w:rsidRPr="001C2F77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shd w:val="clear" w:color="auto" w:fill="FFFFFF"/>
          <w:lang w:val="ru-RU"/>
        </w:rPr>
        <w:t>.</w:t>
      </w:r>
      <w:proofErr w:type="spellStart"/>
      <w:r w:rsidRPr="001C2F77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shd w:val="clear" w:color="auto" w:fill="FFFFFF"/>
        </w:rPr>
        <w:t>pruzhany</w:t>
      </w:r>
      <w:proofErr w:type="spellEnd"/>
      <w:r w:rsidRPr="001C2F77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shd w:val="clear" w:color="auto" w:fill="FFFFFF"/>
          <w:lang w:val="ru-RU"/>
        </w:rPr>
        <w:t>.</w:t>
      </w:r>
      <w:r w:rsidRPr="001C2F77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shd w:val="clear" w:color="auto" w:fill="FFFFFF"/>
        </w:rPr>
        <w:t>by</w:t>
      </w:r>
      <w:r w:rsidRPr="001C2F77">
        <w:rPr>
          <w:rFonts w:ascii="Times New Roman" w:hAnsi="Times New Roman" w:cs="Times New Roman"/>
          <w:sz w:val="28"/>
          <w:szCs w:val="28"/>
        </w:rPr>
        <w:fldChar w:fldCharType="end"/>
      </w:r>
      <w:bookmarkEnd w:id="1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36C6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(далее – Сайт); – полученных иным путем.</w:t>
      </w:r>
    </w:p>
    <w:p w14:paraId="0901EC4A" w14:textId="7C2A07DC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1.4. ГУО 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</w:t>
      </w:r>
      <w:proofErr w:type="spellStart"/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Линовский</w:t>
      </w:r>
      <w:proofErr w:type="spellEnd"/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осуществляет обработку и хранение персональных данных в соответствии с действующим законодательством и настоящей Политикой в целях предоставления образовательных услуг; осуществления коммуникаций; отправки сообщений информационного характера; оценки и анализа качества образовательных услуг ГУО 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</w:t>
      </w:r>
      <w:proofErr w:type="spellStart"/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Линовский</w:t>
      </w:r>
      <w:proofErr w:type="spellEnd"/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</w:p>
    <w:p w14:paraId="29D27D85" w14:textId="0B5D9C49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1.5. Действие Политики распространяется на процессы ГУО 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</w:t>
      </w:r>
      <w:proofErr w:type="spellStart"/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Линовский</w:t>
      </w:r>
      <w:proofErr w:type="spellEnd"/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, в которых осуществляется обработка и хранение персональных данных, в том числе с использованием средств автоматизации.</w:t>
      </w:r>
    </w:p>
    <w:p w14:paraId="0B26185C" w14:textId="2F9A938D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1.6. Текущая редакция Политики размещается на сайте ГУО 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</w:t>
      </w:r>
      <w:proofErr w:type="spellStart"/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Линовский</w:t>
      </w:r>
      <w:proofErr w:type="spellEnd"/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 </w:t>
      </w:r>
      <w:hyperlink r:id="rId5" w:tgtFrame="_blank" w:history="1">
        <w:r w:rsidR="00CF31A2" w:rsidRPr="001C2F77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</w:rPr>
          <w:t>http</w:t>
        </w:r>
        <w:r w:rsidR="00CF31A2" w:rsidRPr="001C2F77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ru-RU"/>
          </w:rPr>
          <w:t>://</w:t>
        </w:r>
        <w:proofErr w:type="spellStart"/>
        <w:r w:rsidR="00CF31A2" w:rsidRPr="001C2F77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</w:rPr>
          <w:t>linovo</w:t>
        </w:r>
        <w:proofErr w:type="spellEnd"/>
        <w:r w:rsidR="00CF31A2" w:rsidRPr="001C2F77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ru-RU"/>
          </w:rPr>
          <w:t>-</w:t>
        </w:r>
        <w:r w:rsidR="00CF31A2" w:rsidRPr="001C2F77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</w:rPr>
          <w:t>sad</w:t>
        </w:r>
        <w:r w:rsidR="00CF31A2" w:rsidRPr="001C2F77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ru-RU"/>
          </w:rPr>
          <w:t>.</w:t>
        </w:r>
        <w:proofErr w:type="spellStart"/>
        <w:r w:rsidR="00CF31A2" w:rsidRPr="001C2F77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</w:rPr>
          <w:t>pruzhany</w:t>
        </w:r>
        <w:proofErr w:type="spellEnd"/>
        <w:r w:rsidR="00CF31A2" w:rsidRPr="001C2F77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ru-RU"/>
          </w:rPr>
          <w:t>.</w:t>
        </w:r>
        <w:r w:rsidR="00CF31A2" w:rsidRPr="001C2F77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</w:rPr>
          <w:t>by</w:t>
        </w:r>
      </w:hyperlink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в общем доступе и вступает в силу с момента ее размещения.</w:t>
      </w:r>
    </w:p>
    <w:p w14:paraId="4F812802" w14:textId="524743E8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1.7. Политика обязательна для ознакомления лицами, передающими в ГУО 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</w:t>
      </w:r>
      <w:proofErr w:type="spellStart"/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Линовский</w:t>
      </w:r>
      <w:proofErr w:type="spellEnd"/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персональные данные. Проставляя отметку в поле «Я согласен», со ссылкой на настоящую Политику, посещая Сайт, принадлежащий ГУО «</w:t>
      </w:r>
      <w:proofErr w:type="spellStart"/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Линовский</w:t>
      </w:r>
      <w:proofErr w:type="spellEnd"/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,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предоставляя свои персональные данные, пользователь выражает свое согласие на обработку его персональных данных на условиях, 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lastRenderedPageBreak/>
        <w:t>изложенных в настоящей Политике и подтверждает, что ознакомлен с настоящей Политикой и согласен с ее условиями.</w:t>
      </w:r>
    </w:p>
    <w:p w14:paraId="28E8C379" w14:textId="246D91F5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1.8. Настоящая Политика является неотъемлемой частью заключаемых с ГУО 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</w:t>
      </w:r>
      <w:proofErr w:type="spellStart"/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Линовский</w:t>
      </w:r>
      <w:proofErr w:type="spellEnd"/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гражданско-правовых договоров, когда это прямо предусмотрено их условиями. Таким образом, заключая указанные договоры установленным в них способом, пользователь принимает условия настоящей Политики в полном объеме.</w:t>
      </w:r>
    </w:p>
    <w:p w14:paraId="141CF1A8" w14:textId="77777777" w:rsidR="007C35E0" w:rsidRPr="006C7E8A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1.9. Настоящая Политика применяется только к Сайту ГУО «</w:t>
      </w:r>
      <w:proofErr w:type="spellStart"/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Линовский</w:t>
      </w:r>
      <w:proofErr w:type="spellEnd"/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. Учреждение образования не контролирует и не несет ответственности за сайты третьих лиц, на которые пользователи как субъекты персональных данных могут перейти по ссылкам, доступным на Сайте ГУО 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</w:t>
      </w:r>
      <w:proofErr w:type="spellStart"/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Линовский</w:t>
      </w:r>
      <w:proofErr w:type="spellEnd"/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</w:p>
    <w:p w14:paraId="7F531137" w14:textId="4D0D5905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Термины, определения и сокращения</w:t>
      </w:r>
    </w:p>
    <w:p w14:paraId="30C85501" w14:textId="77777777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2.1. В настоящей Политике определены следующие термины, определения и сокращения: персональные данные – любая информация, относящаяся к идентифицированному физическому лицу или физическому лицу, которое может быть идентифицировано; субъект персональных данных – физическое лицо, в отношении которого осуществляется обработка персональных данных; оператор – юридическое лицо, иная организация, самостоятельно или совместно с иными лицами организующие и (или) осуществляющие обработку персональных данных; обработка персональных данных – 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предоставление, удаление персональных данных; блокирование персональных данных – прекращение доступа к персональным данным без их удаления;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 предоставление персональных данных – действия, направленные на ознакомление с персональными данными определенного лица или круга лиц; распространение персональных данных – действия, направленные на ознакомление с персональными данными неопределенного круга лиц; удаление персональных данных - действия, в результате которых становится невозможным восстановить персональные данные в информационных ресурсах (системах), содержащих персональные данные, и (или) в результате которых уничтожаются материальные носители персональных данных.</w:t>
      </w:r>
    </w:p>
    <w:p w14:paraId="1071E21B" w14:textId="77777777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 </w:t>
      </w:r>
    </w:p>
    <w:p w14:paraId="7BFBD802" w14:textId="77777777" w:rsidR="004736C6" w:rsidRPr="004736C6" w:rsidRDefault="004736C6" w:rsidP="006C7E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Обработка и хранение персональных данных</w:t>
      </w:r>
    </w:p>
    <w:p w14:paraId="079AB965" w14:textId="4A9631BC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3.1. ГУО «</w:t>
      </w:r>
      <w:proofErr w:type="spellStart"/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Линовский</w:t>
      </w:r>
      <w:proofErr w:type="spellEnd"/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</w:t>
      </w:r>
      <w:proofErr w:type="gramStart"/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района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 обрабатывает</w:t>
      </w:r>
      <w:proofErr w:type="gramEnd"/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и хранит персональные данные с целью идентификации пользователя при взаимодействии и оказании учреждением образования образовательных услуг.</w:t>
      </w:r>
    </w:p>
    <w:p w14:paraId="55C7041F" w14:textId="77777777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lastRenderedPageBreak/>
        <w:t>3.2. Персональные данные, предоставляемые пользователем, содержат: фамилию, имя, отчество; число, месяц, год рождения; место работы (получения образования) и должность (класс, группа); домашний адрес и адрес электронной почты; контактные телефоны; иные данные, которые в совокупности могут являться персональными данными.</w:t>
      </w:r>
    </w:p>
    <w:p w14:paraId="4EF60E73" w14:textId="2C2C363E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3.3. Персональные данные могут быть объединены ГУО «</w:t>
      </w:r>
      <w:proofErr w:type="spellStart"/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Линовский</w:t>
      </w:r>
      <w:proofErr w:type="spellEnd"/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с информацией, которую субъект персональных данных сообщает другими способами (устно, письменно, посредством факсимильной связи и т.п.).</w:t>
      </w:r>
    </w:p>
    <w:p w14:paraId="50952EEA" w14:textId="3237B790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3.4. ГУО «</w:t>
      </w:r>
      <w:proofErr w:type="spellStart"/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Линовский</w:t>
      </w:r>
      <w:proofErr w:type="spellEnd"/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осуществляет обработку и хранение персональных данных в целях, указанных в Политике.</w:t>
      </w:r>
    </w:p>
    <w:p w14:paraId="06359862" w14:textId="649E39B4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3.5. ГУО «</w:t>
      </w:r>
      <w:proofErr w:type="spellStart"/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Линовский</w:t>
      </w:r>
      <w:proofErr w:type="spellEnd"/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передает персональные данные: субъекту персональных данных – без ограничений, кроме случаев, прямо предусмотренных требованиями законодательства Республики Беларусь; другим лицам – в случаях, предусмотренных требованиями законодательства Республики Беларусь.</w:t>
      </w:r>
    </w:p>
    <w:p w14:paraId="5123A51E" w14:textId="752BD3C1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3.6. Персональные данные хранятся: на бумажных носителях; в форме компьютерных файлов; в специализированных системах ГУО «</w:t>
      </w:r>
      <w:proofErr w:type="spellStart"/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Линовский</w:t>
      </w:r>
      <w:proofErr w:type="spellEnd"/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, обеспечивающих автоматическую обработку, хранение информации.</w:t>
      </w:r>
    </w:p>
    <w:p w14:paraId="5F824E9B" w14:textId="49EF4427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3.7. Обработка персональных данных в ГУО «</w:t>
      </w:r>
      <w:proofErr w:type="spellStart"/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Линовский</w:t>
      </w:r>
      <w:proofErr w:type="spellEnd"/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допускается только с соблюдением требований законодательства Республики Беларусь.</w:t>
      </w:r>
    </w:p>
    <w:p w14:paraId="250E80EE" w14:textId="26CC59F4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3.8. Срок, на который дается согласие пользователя на обработку персональных данных, равен сроку пользования пользователем образовательной услугой ГУО </w:t>
      </w:r>
      <w:bookmarkStart w:id="2" w:name="_Hlk143245530"/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</w:t>
      </w:r>
      <w:proofErr w:type="spellStart"/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Линовский</w:t>
      </w:r>
      <w:proofErr w:type="spellEnd"/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. </w:t>
      </w:r>
      <w:bookmarkEnd w:id="2"/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Пользователь может в любой момент отозвать свое согласие на обработку персональных данных, направив в ГУО «</w:t>
      </w:r>
      <w:proofErr w:type="spellStart"/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Линовский</w:t>
      </w:r>
      <w:proofErr w:type="spellEnd"/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заявление по электронной почте на </w:t>
      </w:r>
      <w:proofErr w:type="spellStart"/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email</w:t>
      </w:r>
      <w:proofErr w:type="spellEnd"/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:</w:t>
      </w:r>
      <w:r w:rsidR="007C35E0" w:rsidRPr="006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6" w:history="1">
        <w:proofErr w:type="spellStart"/>
        <w:r w:rsidR="007C35E0" w:rsidRPr="006C7E8A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li</w:t>
        </w:r>
        <w:r w:rsidR="007C35E0" w:rsidRPr="006C7E8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novo</w:t>
        </w:r>
        <w:proofErr w:type="spellEnd"/>
        <w:r w:rsidR="007C35E0" w:rsidRPr="006C7E8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-</w:t>
        </w:r>
        <w:r w:rsidR="007C35E0" w:rsidRPr="006C7E8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sad</w:t>
        </w:r>
        <w:r w:rsidR="007C35E0" w:rsidRPr="006C7E8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.</w:t>
        </w:r>
        <w:proofErr w:type="spellStart"/>
        <w:r w:rsidR="007C35E0" w:rsidRPr="006C7E8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pruzhany</w:t>
        </w:r>
        <w:proofErr w:type="spellEnd"/>
        <w:r w:rsidR="007C35E0" w:rsidRPr="006C7E8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.</w:t>
        </w:r>
        <w:r w:rsidR="007C35E0" w:rsidRPr="006C7E8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by</w:t>
        </w:r>
      </w:hyperlink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с пометкой «Отзыв согласия на обработку персональных данных».</w:t>
      </w:r>
    </w:p>
    <w:p w14:paraId="3874DE2A" w14:textId="634B8703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3.9. Поручение обработки персональных данных третьему лицу осуществляется ГУО 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</w:t>
      </w:r>
      <w:proofErr w:type="spellStart"/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Линовский</w:t>
      </w:r>
      <w:proofErr w:type="spellEnd"/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</w:t>
      </w:r>
      <w:proofErr w:type="gramStart"/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района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» 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только</w:t>
      </w:r>
      <w:proofErr w:type="gramEnd"/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на основании договора, заключенного между ГУО 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</w:t>
      </w:r>
      <w:proofErr w:type="spellStart"/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Линовский</w:t>
      </w:r>
      <w:proofErr w:type="spellEnd"/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и третьим лицом в соответствии с законодательством Республики Беларусь. При этом ГУО 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</w:t>
      </w:r>
      <w:proofErr w:type="spellStart"/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Линовский</w:t>
      </w:r>
      <w:proofErr w:type="spellEnd"/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фиксирует в договоре обязанность лица, осуществляющего обработку персональных данных</w:t>
      </w:r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, с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облюдать принципы и правила обработки персональных данных, предусмотренные Политикой ГУО 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</w:t>
      </w:r>
      <w:proofErr w:type="spellStart"/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Линовский</w:t>
      </w:r>
      <w:proofErr w:type="spellEnd"/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и законодательством Республики Беларусь.</w:t>
      </w:r>
    </w:p>
    <w:p w14:paraId="767BB178" w14:textId="3C0A9918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3.10. В случае если ГУО 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</w:t>
      </w:r>
      <w:proofErr w:type="spellStart"/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Линовский</w:t>
      </w:r>
      <w:proofErr w:type="spellEnd"/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поручает обработку персональных данных третьему лицу, ответственность перед субъектом персональных данных за действия указанного лица несет 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lastRenderedPageBreak/>
        <w:t xml:space="preserve">ГУО 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</w:t>
      </w:r>
      <w:proofErr w:type="spellStart"/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Линовский</w:t>
      </w:r>
      <w:proofErr w:type="spellEnd"/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. Лицо, осуществляющее обработку персональных данных по поручению ГУО 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</w:t>
      </w:r>
      <w:proofErr w:type="spellStart"/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Линовский</w:t>
      </w:r>
      <w:proofErr w:type="spellEnd"/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, несет ответственность перед</w:t>
      </w:r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ГУО 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</w:t>
      </w:r>
      <w:proofErr w:type="spellStart"/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Линовский</w:t>
      </w:r>
      <w:proofErr w:type="spellEnd"/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». </w:t>
      </w:r>
    </w:p>
    <w:p w14:paraId="02543BFD" w14:textId="72B93F44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3.11. ГУО 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</w:t>
      </w:r>
      <w:proofErr w:type="spellStart"/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Линовский</w:t>
      </w:r>
      <w:proofErr w:type="spellEnd"/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</w:t>
      </w:r>
      <w:proofErr w:type="gramStart"/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района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обязывает</w:t>
      </w:r>
      <w:proofErr w:type="gramEnd"/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иных лиц, получивших доступ к персональным данным, не раскрывать их третьим лицам и не распространять их без согласия субъекта персональных данных, если иное не предусмотрено законодательством Республики Беларусь.</w:t>
      </w:r>
    </w:p>
    <w:p w14:paraId="748E01E5" w14:textId="77777777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3.12. Обрабатываемые персональные данные подлежат удалению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 Республики Беларусь.</w:t>
      </w:r>
    </w:p>
    <w:p w14:paraId="06EB95C0" w14:textId="77777777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 </w:t>
      </w:r>
    </w:p>
    <w:p w14:paraId="16DC8BFE" w14:textId="77777777" w:rsidR="004736C6" w:rsidRPr="004736C6" w:rsidRDefault="004736C6" w:rsidP="006C7E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Права пользователей как субъектов персональных данных</w:t>
      </w:r>
    </w:p>
    <w:p w14:paraId="25F34D51" w14:textId="77777777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4.1. Субъекты персональных данных имеют право: на отзыв согласия на обработку своих персональных данных; на получение информации, касающейся обработки своих персональных данных; на изменение своих персональных данных; на получение информации о предоставлении своих персональных данных третьим лицам; требовать прекращения обработки своих персональных данных; требовать удаления своих персональных данных; обжаловать действия (бездействие) и решения оператора, связанные с обработкой своих персональных данных; осуществлять иные права, предусмотренные законодательством.</w:t>
      </w:r>
    </w:p>
    <w:p w14:paraId="01E9DF31" w14:textId="3A58D992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4.2. Субъект персональных данных для реализации перечисленных прав, подает заявление в письменной форме либо в виде электронного документа в адрес ГУО</w:t>
      </w:r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</w:t>
      </w:r>
      <w:proofErr w:type="spellStart"/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Линовский</w:t>
      </w:r>
      <w:proofErr w:type="spellEnd"/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 порядке, установленном законодательством.</w:t>
      </w:r>
    </w:p>
    <w:p w14:paraId="04240836" w14:textId="52286801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4.3. ГУО 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</w:t>
      </w:r>
      <w:proofErr w:type="spellStart"/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Линовский</w:t>
      </w:r>
      <w:proofErr w:type="spellEnd"/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в течение пяти рабочих дней после получения заявления предоставляет заявителю в доступной форме информацию, касающуюся обработки его персональных данных.</w:t>
      </w:r>
    </w:p>
    <w:p w14:paraId="755BB5F1" w14:textId="6F7B5870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4.4. ГУО</w:t>
      </w:r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</w:t>
      </w:r>
      <w:proofErr w:type="spellStart"/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Линовский</w:t>
      </w:r>
      <w:proofErr w:type="spellEnd"/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в пятнадцатидневный срок после получения заявления: о прекращении обработки персональных данных, удаляет их и уведомляет заявителя об этом. При отсутствии технической возможности удаления персональных данных ГУО 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</w:t>
      </w:r>
      <w:proofErr w:type="spellStart"/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Линовский</w:t>
      </w:r>
      <w:proofErr w:type="spellEnd"/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принимает меры по недопущению дальнейшей обработки персональных данных, включая их блокирование, и уведомляет об этом заявителя в этот же срок; о внесении изменений в персональные данные, вносит изменения и уведомляет заявителя об этом либо уведомляет о причинах отказа во внесении таких изменений; предоставляет заявителю информацию о том, какие персональные данные и кому предоставлялись в течение года, предшествовавшего дате подачи заявления, 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lastRenderedPageBreak/>
        <w:t>либо уведомляет заявителя о причинах отказа в предоставлении такой информации.</w:t>
      </w:r>
    </w:p>
    <w:p w14:paraId="5A5FC378" w14:textId="70BCD02B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4.5. ГУО 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</w:t>
      </w:r>
      <w:proofErr w:type="spellStart"/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Линовский</w:t>
      </w:r>
      <w:proofErr w:type="spellEnd"/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вправе отказать заявителю в удовлетворении требований о прекращении обработки его персональных данных и (или) их удалении при наличии оснований для обработки персональных данных, предусмотренных Законом о защите персональных данных и иными законодательными актами, в том числе, если они являются необходимыми для заявленных целей их обработки, с уведомлением об этом заявителя в пятнадцатидневный срок после получения заявления. </w:t>
      </w:r>
    </w:p>
    <w:p w14:paraId="26DAB6ED" w14:textId="77777777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 </w:t>
      </w:r>
    </w:p>
    <w:p w14:paraId="2FA85DE4" w14:textId="77777777" w:rsidR="004736C6" w:rsidRPr="004736C6" w:rsidRDefault="004736C6" w:rsidP="006C7E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Защита персональных данных</w:t>
      </w:r>
    </w:p>
    <w:p w14:paraId="6926CBB8" w14:textId="725551C7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5.1. ГУО </w:t>
      </w:r>
      <w:r w:rsidR="0077773C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</w:t>
      </w:r>
      <w:proofErr w:type="spellStart"/>
      <w:r w:rsidR="0077773C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Линовский</w:t>
      </w:r>
      <w:proofErr w:type="spellEnd"/>
      <w:r w:rsidR="0077773C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7773C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7773C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7773C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при обработке персональных данных руководствуется законодательством и принимает необходимые правовые, организационные и технические меры для защиты персональных данных от неправомерного доступа к ним, а также от иных неправомерных действий в отношении персональных данных.</w:t>
      </w:r>
    </w:p>
    <w:p w14:paraId="10622E29" w14:textId="24BA480C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5.2. Обработка и хранение персональных данных осуществляется в соответствии с законодательством и Уставом ГУО </w:t>
      </w:r>
      <w:r w:rsidR="0077773C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</w:t>
      </w:r>
      <w:proofErr w:type="spellStart"/>
      <w:r w:rsidR="0077773C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Линовский</w:t>
      </w:r>
      <w:proofErr w:type="spellEnd"/>
      <w:r w:rsidR="0077773C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7773C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7773C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7773C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». </w:t>
      </w:r>
    </w:p>
    <w:p w14:paraId="219185FB" w14:textId="77777777" w:rsidR="004736C6" w:rsidRPr="004736C6" w:rsidRDefault="004736C6" w:rsidP="006C7E8A">
      <w:pPr>
        <w:shd w:val="clear" w:color="auto" w:fill="FFFFFF"/>
        <w:spacing w:after="0" w:line="240" w:lineRule="auto"/>
        <w:ind w:left="720" w:right="60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14:paraId="66CDB2AA" w14:textId="77777777" w:rsidR="004736C6" w:rsidRPr="004736C6" w:rsidRDefault="004736C6" w:rsidP="006C7E8A">
      <w:pPr>
        <w:shd w:val="clear" w:color="auto" w:fill="FFFFFF"/>
        <w:spacing w:before="30" w:after="0" w:line="240" w:lineRule="auto"/>
        <w:ind w:left="720" w:right="60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14:paraId="7C4C24B5" w14:textId="77777777" w:rsidR="004736C6" w:rsidRPr="004736C6" w:rsidRDefault="004736C6" w:rsidP="006C7E8A">
      <w:pPr>
        <w:shd w:val="clear" w:color="auto" w:fill="FFFFFF"/>
        <w:spacing w:before="30" w:after="0" w:line="240" w:lineRule="auto"/>
        <w:ind w:left="720" w:right="60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14:paraId="102924C0" w14:textId="77777777" w:rsidR="004736C6" w:rsidRPr="004736C6" w:rsidRDefault="004736C6" w:rsidP="006C7E8A">
      <w:pPr>
        <w:shd w:val="clear" w:color="auto" w:fill="FFFFFF"/>
        <w:spacing w:before="30" w:after="0" w:line="240" w:lineRule="auto"/>
        <w:ind w:left="360" w:right="60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14:paraId="157389EF" w14:textId="77777777" w:rsidR="004736C6" w:rsidRPr="004736C6" w:rsidRDefault="004736C6" w:rsidP="006C7E8A">
      <w:pPr>
        <w:shd w:val="clear" w:color="auto" w:fill="FFFFFF"/>
        <w:spacing w:before="3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14:paraId="15D8AA57" w14:textId="28040065" w:rsidR="00552D64" w:rsidRPr="006C7E8A" w:rsidRDefault="00552D64" w:rsidP="006C7E8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C8FD9C4" w14:textId="75A1FB15" w:rsidR="00436E74" w:rsidRPr="006C7E8A" w:rsidRDefault="00436E74" w:rsidP="006C7E8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22A4E63" w14:textId="0C0E0C40" w:rsidR="00436E74" w:rsidRPr="006C7E8A" w:rsidRDefault="00436E74" w:rsidP="006C7E8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1F8B664" w14:textId="0D79C437" w:rsidR="00436E74" w:rsidRDefault="00436E74">
      <w:pPr>
        <w:rPr>
          <w:lang w:val="ru-RU"/>
        </w:rPr>
      </w:pPr>
    </w:p>
    <w:p w14:paraId="13693A11" w14:textId="46E5479C" w:rsidR="00436E74" w:rsidRDefault="00436E74">
      <w:pPr>
        <w:rPr>
          <w:lang w:val="ru-RU"/>
        </w:rPr>
      </w:pPr>
    </w:p>
    <w:p w14:paraId="1DF81342" w14:textId="2226F80D" w:rsidR="00436E74" w:rsidRDefault="00436E74">
      <w:pPr>
        <w:rPr>
          <w:lang w:val="ru-RU"/>
        </w:rPr>
      </w:pPr>
    </w:p>
    <w:p w14:paraId="4C06E0BD" w14:textId="3EE8A095" w:rsidR="006C7E8A" w:rsidRDefault="006C7E8A">
      <w:pPr>
        <w:rPr>
          <w:lang w:val="ru-RU"/>
        </w:rPr>
      </w:pPr>
    </w:p>
    <w:p w14:paraId="7D653982" w14:textId="77777777" w:rsidR="006C7E8A" w:rsidRDefault="006C7E8A">
      <w:pPr>
        <w:rPr>
          <w:lang w:val="ru-RU"/>
        </w:rPr>
      </w:pPr>
    </w:p>
    <w:p w14:paraId="54A7836D" w14:textId="3969DB6B" w:rsidR="009F52B4" w:rsidRDefault="009F52B4">
      <w:pPr>
        <w:rPr>
          <w:lang w:val="ru-RU"/>
        </w:rPr>
      </w:pPr>
    </w:p>
    <w:p w14:paraId="2D136426" w14:textId="5BF5DC32" w:rsidR="009F52B4" w:rsidRDefault="009F52B4">
      <w:pPr>
        <w:rPr>
          <w:lang w:val="ru-RU"/>
        </w:rPr>
      </w:pPr>
    </w:p>
    <w:p w14:paraId="31FC1880" w14:textId="2F44AB6F" w:rsidR="009F52B4" w:rsidRDefault="009F52B4">
      <w:pPr>
        <w:rPr>
          <w:lang w:val="ru-RU"/>
        </w:rPr>
      </w:pPr>
    </w:p>
    <w:p w14:paraId="5D608339" w14:textId="77777777" w:rsidR="009F52B4" w:rsidRPr="009F52B4" w:rsidRDefault="009F52B4" w:rsidP="006C7E8A">
      <w:pPr>
        <w:shd w:val="clear" w:color="auto" w:fill="FFFFFF"/>
        <w:spacing w:before="300" w:after="15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54"/>
          <w:szCs w:val="54"/>
          <w:lang w:val="ru-RU" w:eastAsia="ru-RU"/>
        </w:rPr>
      </w:pPr>
      <w:r w:rsidRPr="009F52B4">
        <w:rPr>
          <w:rFonts w:ascii="Times New Roman" w:eastAsia="Times New Roman" w:hAnsi="Times New Roman" w:cs="Times New Roman"/>
          <w:color w:val="333333"/>
          <w:kern w:val="36"/>
          <w:sz w:val="54"/>
          <w:szCs w:val="54"/>
          <w:lang w:val="ru-RU" w:eastAsia="ru-RU"/>
        </w:rPr>
        <w:lastRenderedPageBreak/>
        <w:t xml:space="preserve">Политика в отношении </w:t>
      </w:r>
      <w:proofErr w:type="spellStart"/>
      <w:r w:rsidRPr="009F52B4">
        <w:rPr>
          <w:rFonts w:ascii="Times New Roman" w:eastAsia="Times New Roman" w:hAnsi="Times New Roman" w:cs="Times New Roman"/>
          <w:color w:val="333333"/>
          <w:kern w:val="36"/>
          <w:sz w:val="54"/>
          <w:szCs w:val="54"/>
          <w:lang w:val="ru-RU" w:eastAsia="ru-RU"/>
        </w:rPr>
        <w:t>cookie</w:t>
      </w:r>
      <w:proofErr w:type="spellEnd"/>
    </w:p>
    <w:p w14:paraId="5A96F866" w14:textId="77777777" w:rsidR="009F52B4" w:rsidRPr="009F52B4" w:rsidRDefault="009F52B4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</w:pPr>
      <w:r w:rsidRPr="009F52B4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val="ru-RU" w:eastAsia="ru-RU"/>
        </w:rPr>
        <w:t xml:space="preserve">Положение о политике в отношении обработки файлов </w:t>
      </w:r>
      <w:proofErr w:type="spellStart"/>
      <w:r w:rsidRPr="009F52B4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val="ru-RU" w:eastAsia="ru-RU"/>
        </w:rPr>
        <w:t>cookie</w:t>
      </w:r>
      <w:proofErr w:type="spellEnd"/>
    </w:p>
    <w:p w14:paraId="6CC440F6" w14:textId="0F1592E0" w:rsidR="009F52B4" w:rsidRPr="009F52B4" w:rsidRDefault="009F52B4" w:rsidP="006C7E8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</w:pP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 xml:space="preserve">Положение о политике в отношении обработки </w:t>
      </w:r>
      <w:proofErr w:type="spellStart"/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cookie</w:t>
      </w:r>
      <w:proofErr w:type="spellEnd"/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 xml:space="preserve"> (далее – Политика) является одной из принимаемых государственным учреждением образования </w:t>
      </w:r>
      <w:bookmarkStart w:id="3" w:name="_Hlk143246116"/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"</w:t>
      </w:r>
      <w:proofErr w:type="spellStart"/>
      <w:r w:rsidRPr="006C7E8A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Линовский</w:t>
      </w:r>
      <w:proofErr w:type="spellEnd"/>
      <w:r w:rsidRPr="006C7E8A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 xml:space="preserve"> д</w:t>
      </w: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етский сад</w:t>
      </w:r>
      <w:r w:rsidRPr="006C7E8A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 xml:space="preserve"> Пружанского района</w:t>
      </w: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 xml:space="preserve">" </w:t>
      </w:r>
      <w:bookmarkEnd w:id="3"/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мер по защите персональных данных, предусмотренных статьей 17 Закона Республики Беларусь от 7 мая 2021 г. № 99-3 «О защите персональных данных».</w:t>
      </w:r>
    </w:p>
    <w:p w14:paraId="3FFD0A63" w14:textId="49B0494E" w:rsidR="009F52B4" w:rsidRPr="009F52B4" w:rsidRDefault="009F52B4" w:rsidP="006C7E8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</w:pP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Политика разъясняет субъектам персональных данных предназначение </w:t>
      </w:r>
      <w:proofErr w:type="spellStart"/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cookie</w:t>
      </w:r>
      <w:proofErr w:type="spellEnd"/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, типологию, сроки хранения и варианты решений по их обработке.</w:t>
      </w:r>
    </w:p>
    <w:p w14:paraId="69845CE4" w14:textId="5F6C89C3" w:rsidR="009F52B4" w:rsidRPr="009F52B4" w:rsidRDefault="009F52B4" w:rsidP="006C7E8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</w:pPr>
      <w:proofErr w:type="spellStart"/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Сookie</w:t>
      </w:r>
      <w:proofErr w:type="spellEnd"/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 xml:space="preserve"> (англ. </w:t>
      </w:r>
      <w:proofErr w:type="spellStart"/>
      <w:r w:rsidRPr="009F52B4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val="ru-RU" w:eastAsia="ru-RU"/>
        </w:rPr>
        <w:t>cookies</w:t>
      </w:r>
      <w:proofErr w:type="spellEnd"/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) являются текстовым файлом, сохраненным в браузере компьютера (мобильного устройства) пользователя официального интернет-сайта государственного учреждения образования "</w:t>
      </w:r>
      <w:proofErr w:type="spellStart"/>
      <w:r w:rsidRPr="006C7E8A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Линовский</w:t>
      </w:r>
      <w:proofErr w:type="spellEnd"/>
      <w:r w:rsidRPr="006C7E8A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 xml:space="preserve"> д</w:t>
      </w: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етский сад</w:t>
      </w:r>
      <w:r w:rsidRPr="006C7E8A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 xml:space="preserve"> Пружанского района</w:t>
      </w: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" (далее – сайт) при его посещении для отражения совершённых действий. Этот файл позволяет не вводить заново или выбирать те же параметры при повторном посещении сайта, например, выбор языковой версии.</w:t>
      </w:r>
    </w:p>
    <w:p w14:paraId="15EC8A5F" w14:textId="77777777" w:rsidR="009F52B4" w:rsidRPr="009F52B4" w:rsidRDefault="009F52B4" w:rsidP="006C7E8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</w:pP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 xml:space="preserve">Файлы </w:t>
      </w:r>
      <w:proofErr w:type="spellStart"/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cookie</w:t>
      </w:r>
      <w:proofErr w:type="spellEnd"/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 xml:space="preserve"> широко используются для обеспечения или повышения работоспособности сайтов, а также для получения аналитической информации.</w:t>
      </w:r>
    </w:p>
    <w:p w14:paraId="2E851570" w14:textId="77777777" w:rsidR="009F52B4" w:rsidRPr="009F52B4" w:rsidRDefault="009F52B4" w:rsidP="006C7E8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</w:pP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Целью обработки файлов </w:t>
      </w:r>
      <w:proofErr w:type="spellStart"/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cookie</w:t>
      </w:r>
      <w:proofErr w:type="spellEnd"/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 является обеспечение удобства пользователей сайта и повышение качества его функционирования.</w:t>
      </w:r>
    </w:p>
    <w:p w14:paraId="429422A2" w14:textId="664B2B5A" w:rsidR="009F52B4" w:rsidRPr="009F52B4" w:rsidRDefault="009F52B4" w:rsidP="006C7E8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</w:pP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Государственное учреждение образования</w:t>
      </w:r>
      <w:r w:rsidRPr="006C7E8A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 xml:space="preserve"> </w:t>
      </w: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"</w:t>
      </w:r>
      <w:proofErr w:type="spellStart"/>
      <w:r w:rsidRPr="006C7E8A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Линовский</w:t>
      </w:r>
      <w:proofErr w:type="spellEnd"/>
      <w:r w:rsidRPr="006C7E8A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 xml:space="preserve"> д</w:t>
      </w: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етский сад</w:t>
      </w:r>
      <w:r w:rsidRPr="006C7E8A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 xml:space="preserve"> Пружанского района</w:t>
      </w: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"</w:t>
      </w:r>
      <w:r w:rsidRPr="006C7E8A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 xml:space="preserve"> </w:t>
      </w: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 xml:space="preserve">передаёт </w:t>
      </w:r>
      <w:proofErr w:type="spellStart"/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cookie</w:t>
      </w:r>
      <w:proofErr w:type="spellEnd"/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 xml:space="preserve"> третьим лицам и не использует их для идентификации субъектов персональных данных.</w:t>
      </w:r>
    </w:p>
    <w:p w14:paraId="48017C7D" w14:textId="77777777" w:rsidR="009F52B4" w:rsidRPr="009F52B4" w:rsidRDefault="009F52B4" w:rsidP="006C7E8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</w:pP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 xml:space="preserve">На сайте обрабатываются следующие типы </w:t>
      </w:r>
      <w:proofErr w:type="spellStart"/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cookie</w:t>
      </w:r>
      <w:proofErr w:type="spellEnd"/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:</w:t>
      </w:r>
    </w:p>
    <w:p w14:paraId="7C11A6DE" w14:textId="77777777" w:rsidR="009F52B4" w:rsidRPr="009F52B4" w:rsidRDefault="009F52B4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</w:pP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7.1. функциональные – позволяют обеспечить индивидуальный опыт использования сайта и устанавливаются в ответ на действия субъекта персональных данных;</w:t>
      </w:r>
    </w:p>
    <w:p w14:paraId="4C3B7C39" w14:textId="77777777" w:rsidR="009F52B4" w:rsidRPr="009F52B4" w:rsidRDefault="009F52B4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</w:pP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7.2. статистические – позволяют хранить историю посещений страниц сайта в целях повышения качества его функционирования, чтобы определить наиболее и наименее популярные страницы.</w:t>
      </w:r>
    </w:p>
    <w:p w14:paraId="21196E00" w14:textId="77777777" w:rsidR="009F52B4" w:rsidRPr="009F52B4" w:rsidRDefault="009F52B4" w:rsidP="006C7E8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</w:pP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 xml:space="preserve">Обрабатываемые на сайте </w:t>
      </w:r>
      <w:proofErr w:type="spellStart"/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cookie</w:t>
      </w:r>
      <w:proofErr w:type="spellEnd"/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 xml:space="preserve"> и сроки их хранения:</w:t>
      </w:r>
    </w:p>
    <w:p w14:paraId="679DC0ED" w14:textId="77777777" w:rsidR="009F52B4" w:rsidRPr="009F52B4" w:rsidRDefault="009F52B4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</w:pP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 xml:space="preserve">8.1. настройка </w:t>
      </w:r>
      <w:proofErr w:type="spellStart"/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cookie</w:t>
      </w:r>
      <w:proofErr w:type="spellEnd"/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 xml:space="preserve"> (функциональные), хранятся не более года;</w:t>
      </w:r>
    </w:p>
    <w:p w14:paraId="29FF3684" w14:textId="77777777" w:rsidR="009F52B4" w:rsidRPr="009F52B4" w:rsidRDefault="009F52B4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</w:pP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lastRenderedPageBreak/>
        <w:t>8.2. выбор версии для слабовидящих (функциональные), часть из которых хранятся во время пользования сайтом, а остальные не более суток;</w:t>
      </w:r>
    </w:p>
    <w:p w14:paraId="3EDB2771" w14:textId="77777777" w:rsidR="009F52B4" w:rsidRPr="009F52B4" w:rsidRDefault="009F52B4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</w:pP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8.3. выбор языковых предпочтений (функциональные), хранятся не более года;</w:t>
      </w:r>
    </w:p>
    <w:p w14:paraId="7884EA72" w14:textId="77777777" w:rsidR="009F52B4" w:rsidRPr="009F52B4" w:rsidRDefault="009F52B4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</w:pP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8.4. необходимые для функционирования веб-аналитической платформы «</w:t>
      </w:r>
      <w:proofErr w:type="spellStart"/>
      <w:r w:rsidRPr="009F52B4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val="ru-RU" w:eastAsia="ru-RU"/>
        </w:rPr>
        <w:t>Яндекс.Метрика</w:t>
      </w:r>
      <w:proofErr w:type="spellEnd"/>
      <w:r w:rsidRPr="009F52B4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val="ru-RU" w:eastAsia="ru-RU"/>
        </w:rPr>
        <w:t>» </w:t>
      </w: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(статистические), установлены на сайте </w:t>
      </w:r>
      <w:r w:rsidRPr="009F52B4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val="ru-RU" w:eastAsia="ru-RU"/>
        </w:rPr>
        <w:t>и не передаются третьим лицам</w:t>
      </w: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, часть из которых хранятся во время пользования сайтом, а остальные не более года.</w:t>
      </w:r>
    </w:p>
    <w:p w14:paraId="1E2313CC" w14:textId="77777777" w:rsidR="009F52B4" w:rsidRPr="009F52B4" w:rsidRDefault="009F52B4" w:rsidP="006C7E8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</w:pP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 xml:space="preserve">Корректная работа сайта возможна только в случае использования функциональных </w:t>
      </w:r>
      <w:proofErr w:type="spellStart"/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cookie</w:t>
      </w:r>
      <w:proofErr w:type="spellEnd"/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 xml:space="preserve">. В случае их отключения может потребоваться совершать повторный выбор предпочтений </w:t>
      </w:r>
      <w:proofErr w:type="spellStart"/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cookie</w:t>
      </w:r>
      <w:proofErr w:type="spellEnd"/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, языковой версии сайта, а также могут некорректно отображаться версии страниц для слабовидящих.</w:t>
      </w:r>
    </w:p>
    <w:p w14:paraId="42BB40AB" w14:textId="77777777" w:rsidR="009F52B4" w:rsidRPr="009F52B4" w:rsidRDefault="009F52B4" w:rsidP="006C7E8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</w:pP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 xml:space="preserve">Отключение статистических </w:t>
      </w:r>
      <w:proofErr w:type="spellStart"/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cookie</w:t>
      </w:r>
      <w:proofErr w:type="spellEnd"/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 xml:space="preserve"> не позволяет определять предпочтения пользователей сайта, в том числе наиболее и наименее популярные страницы и принимать меры по совершенствованию работы сайта исходя из предпочтений пользователей.</w:t>
      </w:r>
    </w:p>
    <w:p w14:paraId="24ACA582" w14:textId="77777777" w:rsidR="009F52B4" w:rsidRPr="009F52B4" w:rsidRDefault="009F52B4" w:rsidP="006C7E8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</w:pP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 xml:space="preserve">Помимо настроек </w:t>
      </w:r>
      <w:proofErr w:type="spellStart"/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cookie</w:t>
      </w:r>
      <w:proofErr w:type="spellEnd"/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 xml:space="preserve"> на сайте субъекты персональных данных могут принять или отклонить сбор всех или некоторых </w:t>
      </w:r>
      <w:proofErr w:type="spellStart"/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cookie</w:t>
      </w:r>
      <w:proofErr w:type="spellEnd"/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 xml:space="preserve"> в настройках своего браузера.</w:t>
      </w:r>
    </w:p>
    <w:p w14:paraId="0E562759" w14:textId="77777777" w:rsidR="009F52B4" w:rsidRPr="009F52B4" w:rsidRDefault="009F52B4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</w:pP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 xml:space="preserve">При этом некоторые браузеры позволяют посещать интернет-сайты в режиме «инкогнито», чтобы ограничить хранимый на компьютере объем информации и автоматически удалять сессионные </w:t>
      </w:r>
      <w:proofErr w:type="spellStart"/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cookie</w:t>
      </w:r>
      <w:proofErr w:type="spellEnd"/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 xml:space="preserve">. Кроме того, субъект персональных данных может удалить ранее сохраненные </w:t>
      </w:r>
      <w:proofErr w:type="spellStart"/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cookie</w:t>
      </w:r>
      <w:proofErr w:type="spellEnd"/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, выбрав соответствующую опцию в истории браузера.</w:t>
      </w:r>
    </w:p>
    <w:p w14:paraId="1A3040E0" w14:textId="77777777" w:rsidR="009F52B4" w:rsidRPr="009F52B4" w:rsidRDefault="009F52B4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</w:pP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 xml:space="preserve">  12. Настоящая Политика может быть обновлена по мере необходимости, например, для отображения в ней изменений, касающихся используемых файлов </w:t>
      </w:r>
      <w:proofErr w:type="spellStart"/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cookie</w:t>
      </w:r>
      <w:proofErr w:type="spellEnd"/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, а также вызванных операционными, юридическими или нормативными причинами.</w:t>
      </w:r>
    </w:p>
    <w:p w14:paraId="78719F5B" w14:textId="39FB64B0" w:rsidR="009F52B4" w:rsidRPr="006C7E8A" w:rsidRDefault="009F52B4" w:rsidP="006C7E8A">
      <w:pPr>
        <w:jc w:val="both"/>
        <w:rPr>
          <w:rFonts w:ascii="Times New Roman" w:hAnsi="Times New Roman" w:cs="Times New Roman"/>
          <w:lang w:val="ru-RU"/>
        </w:rPr>
      </w:pPr>
    </w:p>
    <w:p w14:paraId="7C528CE0" w14:textId="05F35E85" w:rsidR="009F52B4" w:rsidRPr="006C7E8A" w:rsidRDefault="009F52B4" w:rsidP="006C7E8A">
      <w:pPr>
        <w:jc w:val="both"/>
        <w:rPr>
          <w:rFonts w:ascii="Times New Roman" w:hAnsi="Times New Roman" w:cs="Times New Roman"/>
          <w:lang w:val="ru-RU"/>
        </w:rPr>
      </w:pPr>
    </w:p>
    <w:p w14:paraId="647DD294" w14:textId="4A0475CB" w:rsidR="009F52B4" w:rsidRDefault="009F52B4">
      <w:pPr>
        <w:rPr>
          <w:lang w:val="ru-RU"/>
        </w:rPr>
      </w:pPr>
    </w:p>
    <w:p w14:paraId="2827DA85" w14:textId="1BF6D7C4" w:rsidR="009F52B4" w:rsidRDefault="009F52B4">
      <w:pPr>
        <w:rPr>
          <w:lang w:val="ru-RU"/>
        </w:rPr>
      </w:pPr>
    </w:p>
    <w:p w14:paraId="67C03D90" w14:textId="5506A277" w:rsidR="009F52B4" w:rsidRDefault="009F52B4">
      <w:pPr>
        <w:rPr>
          <w:lang w:val="ru-RU"/>
        </w:rPr>
      </w:pPr>
    </w:p>
    <w:p w14:paraId="7A93914F" w14:textId="0A3A7AFD" w:rsidR="009F52B4" w:rsidRDefault="009F52B4">
      <w:pPr>
        <w:rPr>
          <w:lang w:val="ru-RU"/>
        </w:rPr>
      </w:pPr>
    </w:p>
    <w:p w14:paraId="008CF5FC" w14:textId="3AC56F42" w:rsidR="009F52B4" w:rsidRDefault="009F52B4">
      <w:pPr>
        <w:rPr>
          <w:lang w:val="ru-RU"/>
        </w:rPr>
      </w:pPr>
    </w:p>
    <w:p w14:paraId="4349FEFC" w14:textId="08C7DDD8" w:rsidR="009F52B4" w:rsidRDefault="009F52B4">
      <w:pPr>
        <w:rPr>
          <w:lang w:val="ru-RU"/>
        </w:rPr>
      </w:pPr>
    </w:p>
    <w:p w14:paraId="76966834" w14:textId="77777777" w:rsidR="009F52B4" w:rsidRDefault="009F52B4">
      <w:pPr>
        <w:rPr>
          <w:lang w:val="ru-RU"/>
        </w:rPr>
      </w:pPr>
    </w:p>
    <w:sectPr w:rsidR="009F52B4" w:rsidSect="004736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D7DCB"/>
    <w:multiLevelType w:val="multilevel"/>
    <w:tmpl w:val="41EC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713DC"/>
    <w:multiLevelType w:val="multilevel"/>
    <w:tmpl w:val="1DFE1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76034"/>
    <w:multiLevelType w:val="multilevel"/>
    <w:tmpl w:val="E1A6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456BE7"/>
    <w:multiLevelType w:val="multilevel"/>
    <w:tmpl w:val="8BCCAA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E20D45"/>
    <w:multiLevelType w:val="multilevel"/>
    <w:tmpl w:val="674C2B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2A669C"/>
    <w:multiLevelType w:val="multilevel"/>
    <w:tmpl w:val="946EA4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79124D"/>
    <w:multiLevelType w:val="multilevel"/>
    <w:tmpl w:val="98520C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0B71CA"/>
    <w:multiLevelType w:val="multilevel"/>
    <w:tmpl w:val="280259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6B3070"/>
    <w:multiLevelType w:val="multilevel"/>
    <w:tmpl w:val="CF1036F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BC67C9"/>
    <w:multiLevelType w:val="multilevel"/>
    <w:tmpl w:val="8D4AB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D23520"/>
    <w:multiLevelType w:val="multilevel"/>
    <w:tmpl w:val="701ED1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81743F"/>
    <w:multiLevelType w:val="multilevel"/>
    <w:tmpl w:val="D62853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793ACE"/>
    <w:multiLevelType w:val="multilevel"/>
    <w:tmpl w:val="452C01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2"/>
  </w:num>
  <w:num w:numId="6">
    <w:abstractNumId w:val="12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  <w:num w:numId="11">
    <w:abstractNumId w:val="1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9F6"/>
    <w:rsid w:val="000B39F6"/>
    <w:rsid w:val="001C2F77"/>
    <w:rsid w:val="00436E74"/>
    <w:rsid w:val="004736C6"/>
    <w:rsid w:val="00552D64"/>
    <w:rsid w:val="006C7E8A"/>
    <w:rsid w:val="007322C4"/>
    <w:rsid w:val="0077773C"/>
    <w:rsid w:val="007C35E0"/>
    <w:rsid w:val="009F52B4"/>
    <w:rsid w:val="00CF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68E79"/>
  <w15:chartTrackingRefBased/>
  <w15:docId w15:val="{39BE94E6-3581-4CBD-9A74-1948529B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5E0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7C3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2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91673">
          <w:marLeft w:val="0"/>
          <w:marRight w:val="0"/>
          <w:marTop w:val="9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8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8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99366">
          <w:marLeft w:val="0"/>
          <w:marRight w:val="0"/>
          <w:marTop w:val="9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/linovo-sad.pruzhany.by" TargetMode="External"/><Relationship Id="rId5" Type="http://schemas.openxmlformats.org/officeDocument/2006/relationships/hyperlink" Target="http://linovo-sad.pruzhany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2233</Words>
  <Characters>12730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2023-08-18T06:38:00Z</dcterms:created>
  <dcterms:modified xsi:type="dcterms:W3CDTF">2023-08-21T08:36:00Z</dcterms:modified>
</cp:coreProperties>
</file>