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E387" w14:textId="77777777" w:rsidR="00425EE4" w:rsidRPr="00425EE4" w:rsidRDefault="00425EE4" w:rsidP="00425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EE4">
        <w:rPr>
          <w:rFonts w:ascii="Times New Roman" w:hAnsi="Times New Roman" w:cs="Times New Roman"/>
          <w:b/>
          <w:bCs/>
          <w:sz w:val="28"/>
          <w:szCs w:val="28"/>
        </w:rPr>
        <w:t>«ФОРМИРОВАНИЕ ОСНОВ БЕЗОПАСНОСТИ ЖИЗНЕДЕЯТЕЛЬНОСТИ ДЕТЕЙ ДОШКОЛЬНОГО ВОЗРАСТА ПОСРЕДСТВОМ ИГРОВОЙ ДЕЯТЕЛЬНОСТИ»</w:t>
      </w:r>
    </w:p>
    <w:p w14:paraId="78042FAA" w14:textId="567E8299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E5430" w14:textId="634155AE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t xml:space="preserve">     Безопасность жизнедеятельности в современном мире является одной из центральных проблем человечества. Эта проблема весьма актуальна, ведь от неё зависит здоровье и жизнь самого дорогого – наших детей.</w:t>
      </w:r>
    </w:p>
    <w:p w14:paraId="4C58AFE9" w14:textId="6EC6FF69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t xml:space="preserve">     Период дошкольного развития можно назвать своеобразным фундаментом, с которого начинается строительство и развитие всего дальнейшего ‑ характера, способностей, навыков. Именно в этот интересный и сложный период начинается процесс социализации, устанавливается связь ребенка с ведущими сферами бытия: миром людей, природы, предметным миром, закладывается фундамент здоровья, основы опыта жизнедеятельности, здорового образа жизни. Познавая мир, дети часто сталкиваются с опасностью и нередко становятся жертвами своего незнания, беспечности или легкомыслия. У них нет опыта, способствующего пониманию риска, не сформированы навыки безопасного обращения с предметами, отсутствует защитная психологическая реакция на угрозу, свойственная взрослым.</w:t>
      </w:r>
    </w:p>
    <w:p w14:paraId="0CF8F226" w14:textId="43820A03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t xml:space="preserve">     Игра является одним из самых доступных видов деятельности детей, она дает вероятность ребенку удовлетворить его всевозможные желания и интересы, познакомиться с находящимся вокруг миром во всем его обилии. В игре воспитывается характер, расширяются представления об окружающем, формируются и совершенствуются двигательные навыки, точность движений, внимательность, сосредоточенность, т.е. все те качества, которые так необходимы для предупреждения опасностей.</w:t>
      </w:r>
    </w:p>
    <w:p w14:paraId="31C512C6" w14:textId="2E4FB93C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t xml:space="preserve">     Дидактические игры способствуют освоению детьми определенных представлений, овладению навыками действий с определёнными предметами, общению друг с другом. В педагогической практике применяются разнообразные дидактические игры. Такие как: «Назови части улицы», «Пожарная машина», «Добрые и плохие поступки», «Что необходимо пожарному», «Собери картинку», «Дорожная азбука», «Транспорт» «Перекресток», «Источники опасности», «Кто, чем опасен».</w:t>
      </w:r>
    </w:p>
    <w:p w14:paraId="477FBFD6" w14:textId="6ABEA1BD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t xml:space="preserve">     Особое место в работе по формированию основ безопасности жизнедеятельности воспитанников занимают сюжетно-ролевые игры. Основной особенностью сюжетно-ролевых игр является наличие в них воображаемой ситуации. Именно в сюжетно-ролевых играх дети создают игровую «жизнь», оказываясь в любой жизненной ситуации, которая может подстерегать их в реальной жизни. С помощью сюжетно-ролевой детей формируются навыки правильного поведения в чрезвычайных ситуациях, умение самостоятельно мыслить, сформировать навыки безопасного обращения с животными и растениями, предметами быта.</w:t>
      </w:r>
    </w:p>
    <w:p w14:paraId="193F0076" w14:textId="531F16E8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t xml:space="preserve">     Особенность дошкольников такова, что они не воспринимают строгие назидания, нравоучения и предупреждения. Поэтому, формировать представления о различных явлениях, которые выходят за границы их собственного опыта, можно через разыгрывание ситуаций, на основе знакомых </w:t>
      </w:r>
      <w:r w:rsidRPr="00425EE4">
        <w:rPr>
          <w:rFonts w:ascii="Times New Roman" w:hAnsi="Times New Roman" w:cs="Times New Roman"/>
          <w:sz w:val="28"/>
          <w:szCs w:val="28"/>
        </w:rPr>
        <w:lastRenderedPageBreak/>
        <w:t>художественных произведений. В сказках мы познаем те самые уроки безопасности, которые должны освоить наши воспитанники. Слушая и «обсуждая» народные сказки «Красная шапочка», «Маша и медведь», «Три медведя», «Кошкин дом», «Сестрица Алёнушка и братец Иванушка», играя в них, дети легко усваивали, какую-то новую ситуацию или проблему, с которой им придется столкнуться в реальной жизни. Разрешение сказочных конфликтов способствует преодолению детских страхов. В сказке герой всегда выходит победителем из сложных ситуаций. А ребенок хочет стать таким же смелым, решительным, находчивым, а любимые герои становятся образцами для подражания и отождествления.</w:t>
      </w:r>
    </w:p>
    <w:p w14:paraId="4C51E536" w14:textId="5D424A09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t xml:space="preserve">     В процессе театрализованных игр дети учатся действовать, подчиняя свои действия определенному образцу, правилу поведения, учатся жить, проживая жизни своих героев, пытаясь вникнуть в суть и причины их поступков, учатся на их ошибках. Таким образом, театрализованная игра является важным средством формирования у детей основ безопасного поведения в жизни, так как она помогает формировать правильную модель поведения в современном мире, повысить культуру ребенка. </w:t>
      </w:r>
    </w:p>
    <w:p w14:paraId="4A81B850" w14:textId="15BBB603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t xml:space="preserve">         Еще одной эффективной формой работы, используемой при формировании основ безопасности жизнедеятельности детей, являлся игровой тренинг. Он дает возможность каждому ребёнку побывать в ситуациях, подобных жизненным, самостоятельно или с помощью группы найти правильное решение, выработать правильный алгоритм поведения.</w:t>
      </w:r>
    </w:p>
    <w:p w14:paraId="32230924" w14:textId="52FF2C1A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t xml:space="preserve">     Круг вопросов, которые предлагаются детям для решения, очень разнообразный (Какие правила обязан соблюдать пешеход? Как следует вести себя, если заблудился на улице, в магазине, на рынке? Как защитить себя от назойливого незнакомца? Как обратиться за помощью к прохожим? Что делать, когда порезал палец?). Направляя детей на поиск выхода из кризисной ситуации, игровой тренинг способствовал развитию у них поисковой активности. Через игровые тренинги у детей вырабатывалась устойчивая схема поведения, дети преодолевали свой страх, застенчивость, стеснительность, у них формировалось умение не поддаваться панике (например, «Мой дом, мне безопасно в нём», «Расскажу - не расскажу»).</w:t>
      </w:r>
    </w:p>
    <w:p w14:paraId="147CCA77" w14:textId="224BC660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t xml:space="preserve">     Знакомство с новым материалом по основам безопасности жизнедеятельности очень интересно и увлекательно в ходе игр- путешествий. Путешествие по территории учреждения дошкольного образования помогает детям поближе познакомиться с профессиями сотрудников учреждения, с пожарным уголком, получить представления о назначении пожарной сигнализации. Экскурсия в прачечную и на кухню позволяет расширить представления детей о правилах эксплуатации электробытовых приборов. Экскурсия к реке расширяет у детей представления о водоёмах, о правилах безопасного поведения на воде.</w:t>
      </w:r>
    </w:p>
    <w:p w14:paraId="6BD3A4AE" w14:textId="50061E0D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t xml:space="preserve">     Немаловажное значение имеют организованные встречи со спасателями-пожарными РОЧС, сотрудниками ГАИ, чьи рассказы для детей интересны и поучительны, расширяют как общий кругозор ребенка, так и представления о личной безопасности.</w:t>
      </w:r>
    </w:p>
    <w:p w14:paraId="31619D86" w14:textId="77777777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lastRenderedPageBreak/>
        <w:t xml:space="preserve">     Таким образом, формирование основ безопасности жизнедеятельности детей посредством игровой деятельности, поможет воспитанникам войти во взрослую жизнь социально адаптированной личностью, способной позаботиться о своей личной безопасности, а игра послужит им своеобразным мостиком для этого перехода, ведь игра и безопасность ‑ это два взаимосвязанных понятия, так как безопасность напрямую зависит от тех игр, в которые играет ребёнок.</w:t>
      </w:r>
    </w:p>
    <w:p w14:paraId="08E4F054" w14:textId="77777777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48767" w14:textId="77777777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B5FCC" w14:textId="77777777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DA09A" w14:textId="77777777" w:rsidR="00425EE4" w:rsidRPr="00425EE4" w:rsidRDefault="00425EE4" w:rsidP="0042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EE4" w:rsidRPr="0042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E4"/>
    <w:rsid w:val="004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1770"/>
  <w15:chartTrackingRefBased/>
  <w15:docId w15:val="{408AFC1F-A2D5-41AC-BA52-FF6178D6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2024-02-05T08:08:00Z</dcterms:created>
  <dcterms:modified xsi:type="dcterms:W3CDTF">2024-02-05T08:09:00Z</dcterms:modified>
</cp:coreProperties>
</file>