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DA197" w14:textId="711E4921" w:rsidR="00D9656C" w:rsidRDefault="00000000">
      <w:pPr>
        <w:spacing w:line="1" w:lineRule="exact"/>
      </w:pPr>
      <w:r>
        <w:rPr>
          <w:noProof/>
        </w:rPr>
        <w:drawing>
          <wp:anchor distT="266700" distB="302260" distL="114300" distR="114300" simplePos="0" relativeHeight="125829380" behindDoc="0" locked="0" layoutInCell="1" allowOverlap="1" wp14:anchorId="7E8ED8B0" wp14:editId="1FD37E79">
            <wp:simplePos x="0" y="0"/>
            <wp:positionH relativeFrom="page">
              <wp:posOffset>3926205</wp:posOffset>
            </wp:positionH>
            <wp:positionV relativeFrom="paragraph">
              <wp:posOffset>1542415</wp:posOffset>
            </wp:positionV>
            <wp:extent cx="2578735" cy="224917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2578735" cy="224917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4DC69D3C" wp14:editId="578AF624">
                <wp:simplePos x="0" y="0"/>
                <wp:positionH relativeFrom="page">
                  <wp:posOffset>4261485</wp:posOffset>
                </wp:positionH>
                <wp:positionV relativeFrom="paragraph">
                  <wp:posOffset>3794760</wp:posOffset>
                </wp:positionV>
                <wp:extent cx="1688465" cy="210185"/>
                <wp:effectExtent l="0" t="0" r="0" b="0"/>
                <wp:wrapNone/>
                <wp:docPr id="5" name="Shape 5"/>
                <wp:cNvGraphicFramePr/>
                <a:graphic xmlns:a="http://schemas.openxmlformats.org/drawingml/2006/main">
                  <a:graphicData uri="http://schemas.microsoft.com/office/word/2010/wordprocessingShape">
                    <wps:wsp>
                      <wps:cNvSpPr txBox="1"/>
                      <wps:spPr>
                        <a:xfrm>
                          <a:off x="0" y="0"/>
                          <a:ext cx="1688465" cy="210185"/>
                        </a:xfrm>
                        <a:prstGeom prst="rect">
                          <a:avLst/>
                        </a:prstGeom>
                        <a:noFill/>
                      </wps:spPr>
                      <wps:txbx>
                        <w:txbxContent>
                          <w:p w14:paraId="75A798D5" w14:textId="77777777" w:rsidR="00D9656C" w:rsidRDefault="00000000">
                            <w:pPr>
                              <w:pStyle w:val="a4"/>
                            </w:pPr>
                            <w:r>
                              <w:t>Уважаемые, родители</w:t>
                            </w:r>
                          </w:p>
                        </w:txbxContent>
                      </wps:txbx>
                      <wps:bodyPr lIns="0" tIns="0" rIns="0" bIns="0"/>
                    </wps:wsp>
                  </a:graphicData>
                </a:graphic>
              </wp:anchor>
            </w:drawing>
          </mc:Choice>
          <mc:Fallback>
            <w:pict>
              <v:shape id="_x0000_s1031" type="#_x0000_t202" style="position:absolute;margin-left:335.55000000000001pt;margin-top:298.80000000000001pt;width:132.94999999999999pt;height:16.550000000000001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Уважаемые, родители</w:t>
                      </w:r>
                    </w:p>
                  </w:txbxContent>
                </v:textbox>
                <w10:wrap anchorx="page"/>
              </v:shape>
            </w:pict>
          </mc:Fallback>
        </mc:AlternateContent>
      </w:r>
      <w:r>
        <w:rPr>
          <w:noProof/>
        </w:rPr>
        <w:drawing>
          <wp:anchor distT="0" distB="0" distL="114300" distR="114300" simplePos="0" relativeHeight="125829383" behindDoc="0" locked="0" layoutInCell="1" allowOverlap="1" wp14:anchorId="0849E0FB" wp14:editId="4E320F22">
            <wp:simplePos x="0" y="0"/>
            <wp:positionH relativeFrom="page">
              <wp:posOffset>7309485</wp:posOffset>
            </wp:positionH>
            <wp:positionV relativeFrom="paragraph">
              <wp:posOffset>2922905</wp:posOffset>
            </wp:positionV>
            <wp:extent cx="2584450" cy="1828800"/>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off x="0" y="0"/>
                      <a:ext cx="2584450" cy="1828800"/>
                    </a:xfrm>
                    <a:prstGeom prst="rect">
                      <a:avLst/>
                    </a:prstGeom>
                  </pic:spPr>
                </pic:pic>
              </a:graphicData>
            </a:graphic>
          </wp:anchor>
        </w:drawing>
      </w:r>
    </w:p>
    <w:p w14:paraId="4D3D0721" w14:textId="77777777" w:rsidR="00D9656C" w:rsidRDefault="00000000">
      <w:pPr>
        <w:pStyle w:val="11"/>
        <w:keepNext/>
        <w:keepLines/>
        <w:jc w:val="both"/>
      </w:pPr>
      <w:bookmarkStart w:id="0" w:name="bookmark0"/>
      <w:r>
        <w:t>10 причин играть с ребёнком</w:t>
      </w:r>
      <w:bookmarkEnd w:id="0"/>
    </w:p>
    <w:p w14:paraId="39475EB2" w14:textId="77777777" w:rsidR="00D9656C" w:rsidRDefault="00000000">
      <w:pPr>
        <w:pStyle w:val="1"/>
        <w:numPr>
          <w:ilvl w:val="0"/>
          <w:numId w:val="1"/>
        </w:numPr>
        <w:tabs>
          <w:tab w:val="left" w:pos="355"/>
        </w:tabs>
        <w:ind w:left="380" w:hanging="380"/>
        <w:jc w:val="both"/>
      </w:pPr>
      <w:r>
        <w:t>Игра помогает ребёнку узнать о себе и окружающем мире.</w:t>
      </w:r>
    </w:p>
    <w:p w14:paraId="0208A71D" w14:textId="77777777" w:rsidR="00D9656C" w:rsidRDefault="00000000">
      <w:pPr>
        <w:pStyle w:val="1"/>
        <w:numPr>
          <w:ilvl w:val="0"/>
          <w:numId w:val="1"/>
        </w:numPr>
        <w:tabs>
          <w:tab w:val="left" w:pos="355"/>
          <w:tab w:val="left" w:pos="1464"/>
          <w:tab w:val="left" w:pos="3072"/>
        </w:tabs>
        <w:ind w:firstLine="0"/>
        <w:jc w:val="both"/>
      </w:pPr>
      <w:r>
        <w:t>Игра</w:t>
      </w:r>
      <w:r>
        <w:tab/>
        <w:t>развивает</w:t>
      </w:r>
      <w:r>
        <w:tab/>
        <w:t>восприятие,</w:t>
      </w:r>
    </w:p>
    <w:p w14:paraId="20FFABD9" w14:textId="77777777" w:rsidR="00D9656C" w:rsidRDefault="00000000">
      <w:pPr>
        <w:pStyle w:val="1"/>
        <w:ind w:left="380" w:firstLine="0"/>
        <w:jc w:val="both"/>
      </w:pPr>
      <w:r>
        <w:t>подвижность, физическую силу и координацию.</w:t>
      </w:r>
    </w:p>
    <w:p w14:paraId="0B70730A" w14:textId="77777777" w:rsidR="00D9656C" w:rsidRDefault="00000000">
      <w:pPr>
        <w:pStyle w:val="1"/>
        <w:numPr>
          <w:ilvl w:val="0"/>
          <w:numId w:val="1"/>
        </w:numPr>
        <w:tabs>
          <w:tab w:val="left" w:pos="355"/>
        </w:tabs>
        <w:ind w:left="380" w:hanging="380"/>
        <w:jc w:val="both"/>
      </w:pPr>
      <w:r>
        <w:t>Игра дает ребёнку понять, как устроены вещи, как люди относятся друг к другу, а также попробовать себя в новой роли.</w:t>
      </w:r>
    </w:p>
    <w:p w14:paraId="73F9EA85" w14:textId="77777777" w:rsidR="00D9656C" w:rsidRDefault="00000000">
      <w:pPr>
        <w:pStyle w:val="1"/>
        <w:numPr>
          <w:ilvl w:val="0"/>
          <w:numId w:val="1"/>
        </w:numPr>
        <w:tabs>
          <w:tab w:val="left" w:pos="355"/>
        </w:tabs>
        <w:ind w:left="380" w:hanging="380"/>
        <w:jc w:val="both"/>
      </w:pPr>
      <w:r>
        <w:t xml:space="preserve">Игра способствует </w:t>
      </w:r>
      <w:r>
        <w:rPr>
          <w:sz w:val="20"/>
          <w:szCs w:val="20"/>
        </w:rPr>
        <w:t>в одновремен</w:t>
      </w:r>
      <w:r>
        <w:t>ном развитие физических, социальных и языковых навыков, а также желание познавать.</w:t>
      </w:r>
    </w:p>
    <w:p w14:paraId="55A6F0BE" w14:textId="77777777" w:rsidR="00D9656C" w:rsidRDefault="00000000">
      <w:pPr>
        <w:pStyle w:val="1"/>
        <w:numPr>
          <w:ilvl w:val="0"/>
          <w:numId w:val="1"/>
        </w:numPr>
        <w:tabs>
          <w:tab w:val="left" w:pos="355"/>
        </w:tabs>
        <w:ind w:left="380" w:hanging="380"/>
        <w:jc w:val="both"/>
      </w:pPr>
      <w:r>
        <w:t>Игровой процесс побуждает к творчеству и даёт волю воображению.</w:t>
      </w:r>
    </w:p>
    <w:p w14:paraId="006E8FC1" w14:textId="77777777" w:rsidR="00D9656C" w:rsidRDefault="00000000">
      <w:pPr>
        <w:pStyle w:val="1"/>
        <w:numPr>
          <w:ilvl w:val="0"/>
          <w:numId w:val="1"/>
        </w:numPr>
        <w:tabs>
          <w:tab w:val="left" w:pos="355"/>
        </w:tabs>
        <w:ind w:left="380" w:hanging="380"/>
        <w:jc w:val="both"/>
      </w:pPr>
      <w:r>
        <w:t xml:space="preserve">Во время игры у детей воспитываются </w:t>
      </w:r>
      <w:r>
        <w:rPr>
          <w:sz w:val="22"/>
          <w:szCs w:val="22"/>
        </w:rPr>
        <w:t>самооценка, само</w:t>
      </w:r>
      <w:r>
        <w:rPr>
          <w:sz w:val="22"/>
          <w:szCs w:val="22"/>
        </w:rPr>
        <w:softHyphen/>
      </w:r>
      <w:r>
        <w:t>контроль и система ценностей.</w:t>
      </w:r>
    </w:p>
    <w:p w14:paraId="2C8D93B7" w14:textId="77777777" w:rsidR="00D9656C" w:rsidRDefault="00000000">
      <w:pPr>
        <w:pStyle w:val="1"/>
        <w:numPr>
          <w:ilvl w:val="0"/>
          <w:numId w:val="1"/>
        </w:numPr>
        <w:tabs>
          <w:tab w:val="left" w:pos="355"/>
        </w:tabs>
        <w:ind w:left="380" w:hanging="380"/>
        <w:jc w:val="both"/>
      </w:pPr>
      <w:r>
        <w:t>Игра предоставляет прекрасные возможности усовершенствования языка и навыков общения.</w:t>
      </w:r>
    </w:p>
    <w:p w14:paraId="4E689A97" w14:textId="77777777" w:rsidR="00D9656C" w:rsidRDefault="00000000">
      <w:pPr>
        <w:pStyle w:val="1"/>
        <w:numPr>
          <w:ilvl w:val="0"/>
          <w:numId w:val="1"/>
        </w:numPr>
        <w:tabs>
          <w:tab w:val="left" w:pos="355"/>
        </w:tabs>
        <w:ind w:left="380" w:hanging="380"/>
        <w:jc w:val="both"/>
      </w:pPr>
      <w:r>
        <w:t>Игра побуждает ребёнка к практике важных социальных навыков, таких как способность делиться, вести переговоры и работать с другими.</w:t>
      </w:r>
    </w:p>
    <w:p w14:paraId="691DFFB3" w14:textId="3E52B5B2" w:rsidR="00D9656C" w:rsidRDefault="00000000" w:rsidP="00C726BE">
      <w:pPr>
        <w:pStyle w:val="1"/>
        <w:numPr>
          <w:ilvl w:val="0"/>
          <w:numId w:val="1"/>
        </w:numPr>
        <w:tabs>
          <w:tab w:val="left" w:pos="355"/>
        </w:tabs>
        <w:ind w:left="380" w:hanging="380"/>
        <w:jc w:val="both"/>
      </w:pPr>
      <w:r>
        <w:t>Игра стимулирует способность мыслить и решать сложные задачи. усиливает его внимание.</w:t>
      </w:r>
    </w:p>
    <w:p w14:paraId="3EE769CB" w14:textId="77777777" w:rsidR="00D9656C" w:rsidRDefault="00000000">
      <w:pPr>
        <w:pStyle w:val="1"/>
        <w:ind w:firstLine="420"/>
        <w:jc w:val="both"/>
      </w:pPr>
      <w:r>
        <w:rPr>
          <w:b/>
          <w:bCs/>
          <w:i/>
          <w:iCs/>
          <w:color w:val="0070C0"/>
        </w:rPr>
        <w:t xml:space="preserve">«Игра </w:t>
      </w:r>
      <w:proofErr w:type="gramStart"/>
      <w:r>
        <w:rPr>
          <w:b/>
          <w:bCs/>
          <w:i/>
          <w:iCs/>
          <w:color w:val="0070C0"/>
        </w:rPr>
        <w:t>- это огромное светлое окно</w:t>
      </w:r>
      <w:proofErr w:type="gramEnd"/>
      <w:r>
        <w:rPr>
          <w:b/>
          <w:bCs/>
          <w:i/>
          <w:iCs/>
          <w:color w:val="0070C0"/>
        </w:rPr>
        <w:t xml:space="preserve">, через которое в духовный мир ребёнка вливается живительный поток представлений, понятий об </w:t>
      </w:r>
      <w:r>
        <w:rPr>
          <w:b/>
          <w:bCs/>
          <w:i/>
          <w:iCs/>
          <w:color w:val="0070C0"/>
        </w:rPr>
        <w:t>окружающем мире».</w:t>
      </w:r>
    </w:p>
    <w:p w14:paraId="4ED25C93" w14:textId="53A7AA63" w:rsidR="00D9656C" w:rsidRDefault="00C726BE">
      <w:pPr>
        <w:pStyle w:val="1"/>
        <w:spacing w:after="100"/>
        <w:ind w:left="1720" w:firstLine="0"/>
      </w:pPr>
      <w:r>
        <w:rPr>
          <w:noProof/>
        </w:rPr>
        <mc:AlternateContent>
          <mc:Choice Requires="wps">
            <w:drawing>
              <wp:anchor distT="0" distB="0" distL="114300" distR="114300" simplePos="0" relativeHeight="125829381" behindDoc="0" locked="0" layoutInCell="1" allowOverlap="1" wp14:anchorId="091199C6" wp14:editId="12F30348">
                <wp:simplePos x="0" y="0"/>
                <wp:positionH relativeFrom="page">
                  <wp:posOffset>7743825</wp:posOffset>
                </wp:positionH>
                <wp:positionV relativeFrom="paragraph">
                  <wp:posOffset>52070</wp:posOffset>
                </wp:positionV>
                <wp:extent cx="2314575" cy="207645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314575" cy="2076450"/>
                        </a:xfrm>
                        <a:prstGeom prst="rect">
                          <a:avLst/>
                        </a:prstGeom>
                        <a:noFill/>
                      </wps:spPr>
                      <wps:txbx>
                        <w:txbxContent>
                          <w:p w14:paraId="29A916EE" w14:textId="77777777" w:rsidR="00D9656C" w:rsidRPr="00C726BE" w:rsidRDefault="00000000">
                            <w:pPr>
                              <w:pStyle w:val="20"/>
                              <w:spacing w:after="360"/>
                              <w:rPr>
                                <w:color w:val="538135" w:themeColor="accent6" w:themeShade="BF"/>
                                <w:sz w:val="44"/>
                                <w:szCs w:val="44"/>
                              </w:rPr>
                            </w:pPr>
                            <w:r w:rsidRPr="00C726BE">
                              <w:rPr>
                                <w:color w:val="538135" w:themeColor="accent6" w:themeShade="BF"/>
                                <w:sz w:val="44"/>
                                <w:szCs w:val="44"/>
                              </w:rPr>
                              <w:t>Памятка для</w:t>
                            </w:r>
                            <w:r w:rsidRPr="00C726BE">
                              <w:rPr>
                                <w:color w:val="538135" w:themeColor="accent6" w:themeShade="BF"/>
                                <w:sz w:val="44"/>
                                <w:szCs w:val="44"/>
                              </w:rPr>
                              <w:br/>
                              <w:t>родителей</w:t>
                            </w:r>
                          </w:p>
                          <w:p w14:paraId="56E164B4" w14:textId="77777777" w:rsidR="00D9656C" w:rsidRPr="00C726BE" w:rsidRDefault="00000000">
                            <w:pPr>
                              <w:pStyle w:val="20"/>
                              <w:rPr>
                                <w:sz w:val="44"/>
                                <w:szCs w:val="44"/>
                              </w:rPr>
                            </w:pPr>
                            <w:r w:rsidRPr="00C726BE">
                              <w:rPr>
                                <w:sz w:val="44"/>
                                <w:szCs w:val="44"/>
                              </w:rPr>
                              <w:t>«В игры играем -</w:t>
                            </w:r>
                            <w:r w:rsidRPr="00C726BE">
                              <w:rPr>
                                <w:sz w:val="44"/>
                                <w:szCs w:val="44"/>
                              </w:rPr>
                              <w:br/>
                              <w:t>ребёнка развиваем»</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91199C6" id="_x0000_t202" coordsize="21600,21600" o:spt="202" path="m,l,21600r21600,l21600,xe">
                <v:stroke joinstyle="miter"/>
                <v:path gradientshapeok="t" o:connecttype="rect"/>
              </v:shapetype>
              <v:shape id="Shape 7" o:spid="_x0000_s1027" type="#_x0000_t202" style="position:absolute;left:0;text-align:left;margin-left:609.75pt;margin-top:4.1pt;width:182.25pt;height:163.5pt;z-index:1258293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" filled="f" stroked="f">
                <v:textbox inset="0,0,0,0">
                  <w:txbxContent>
                    <w:p w14:paraId="29A916EE" w14:textId="77777777" w:rsidR="00D9656C" w:rsidRPr="00C726BE" w:rsidRDefault="00000000">
                      <w:pPr>
                        <w:pStyle w:val="20"/>
                        <w:spacing w:after="360"/>
                        <w:rPr>
                          <w:color w:val="538135" w:themeColor="accent6" w:themeShade="BF"/>
                          <w:sz w:val="44"/>
                          <w:szCs w:val="44"/>
                        </w:rPr>
                      </w:pPr>
                      <w:r w:rsidRPr="00C726BE">
                        <w:rPr>
                          <w:color w:val="538135" w:themeColor="accent6" w:themeShade="BF"/>
                          <w:sz w:val="44"/>
                          <w:szCs w:val="44"/>
                        </w:rPr>
                        <w:t>Памятка для</w:t>
                      </w:r>
                      <w:r w:rsidRPr="00C726BE">
                        <w:rPr>
                          <w:color w:val="538135" w:themeColor="accent6" w:themeShade="BF"/>
                          <w:sz w:val="44"/>
                          <w:szCs w:val="44"/>
                        </w:rPr>
                        <w:br/>
                        <w:t>родителей</w:t>
                      </w:r>
                    </w:p>
                    <w:p w14:paraId="56E164B4" w14:textId="77777777" w:rsidR="00D9656C" w:rsidRPr="00C726BE" w:rsidRDefault="00000000">
                      <w:pPr>
                        <w:pStyle w:val="20"/>
                        <w:rPr>
                          <w:sz w:val="44"/>
                          <w:szCs w:val="44"/>
                        </w:rPr>
                      </w:pPr>
                      <w:r w:rsidRPr="00C726BE">
                        <w:rPr>
                          <w:sz w:val="44"/>
                          <w:szCs w:val="44"/>
                        </w:rPr>
                        <w:t>«В игры играем -</w:t>
                      </w:r>
                      <w:r w:rsidRPr="00C726BE">
                        <w:rPr>
                          <w:sz w:val="44"/>
                          <w:szCs w:val="44"/>
                        </w:rPr>
                        <w:br/>
                        <w:t>ребёнка развиваем»</w:t>
                      </w:r>
                    </w:p>
                  </w:txbxContent>
                </v:textbox>
                <w10:wrap type="square" anchorx="page"/>
              </v:shape>
            </w:pict>
          </mc:Fallback>
        </mc:AlternateContent>
      </w:r>
      <w:r w:rsidR="00000000">
        <w:rPr>
          <w:b/>
          <w:bCs/>
          <w:i/>
          <w:iCs/>
          <w:color w:val="0070C0"/>
        </w:rPr>
        <w:t>В.А. Сухомлинский</w:t>
      </w:r>
    </w:p>
    <w:p w14:paraId="77364658" w14:textId="3A8AA723" w:rsidR="00D9656C" w:rsidRDefault="00000000">
      <w:pPr>
        <w:pStyle w:val="1"/>
        <w:spacing w:before="100"/>
        <w:ind w:firstLine="400"/>
        <w:rPr>
          <w:sz w:val="26"/>
          <w:szCs w:val="26"/>
        </w:rPr>
      </w:pPr>
      <w:r>
        <w:rPr>
          <w:b/>
          <w:bCs/>
          <w:color w:val="002060"/>
          <w:sz w:val="26"/>
          <w:szCs w:val="26"/>
        </w:rPr>
        <w:t>Играйте вместе с детьми!</w:t>
      </w:r>
    </w:p>
    <w:p w14:paraId="7835A117" w14:textId="29ADF952" w:rsidR="00D9656C" w:rsidRDefault="00000000">
      <w:pPr>
        <w:pStyle w:val="1"/>
        <w:ind w:firstLine="0"/>
        <w:jc w:val="center"/>
        <w:rPr>
          <w:sz w:val="26"/>
          <w:szCs w:val="26"/>
        </w:rPr>
      </w:pPr>
      <w:r>
        <w:rPr>
          <w:b/>
          <w:bCs/>
          <w:color w:val="002060"/>
          <w:sz w:val="26"/>
          <w:szCs w:val="26"/>
        </w:rPr>
        <w:t>Неповторимые минуты</w:t>
      </w:r>
      <w:r>
        <w:rPr>
          <w:b/>
          <w:bCs/>
          <w:color w:val="002060"/>
          <w:sz w:val="26"/>
          <w:szCs w:val="26"/>
        </w:rPr>
        <w:br/>
        <w:t>счастья и радости от общения</w:t>
      </w:r>
      <w:r>
        <w:rPr>
          <w:b/>
          <w:bCs/>
          <w:color w:val="002060"/>
          <w:sz w:val="26"/>
          <w:szCs w:val="26"/>
        </w:rPr>
        <w:br/>
        <w:t>с Вами останутся</w:t>
      </w:r>
    </w:p>
    <w:p w14:paraId="3C71EAC3" w14:textId="3A7FAF2C" w:rsidR="00D9656C" w:rsidRDefault="00000000">
      <w:pPr>
        <w:pStyle w:val="1"/>
        <w:spacing w:after="100"/>
        <w:ind w:firstLine="0"/>
        <w:jc w:val="center"/>
        <w:rPr>
          <w:sz w:val="26"/>
          <w:szCs w:val="26"/>
        </w:rPr>
        <w:sectPr w:rsidR="00D9656C">
          <w:pgSz w:w="16840" w:h="11900" w:orient="landscape"/>
          <w:pgMar w:top="896" w:right="6601" w:bottom="896" w:left="750" w:header="468" w:footer="3" w:gutter="0"/>
          <w:pgNumType w:start="1"/>
          <w:cols w:num="2" w:space="997"/>
          <w:noEndnote/>
          <w:docGrid w:linePitch="360"/>
        </w:sectPr>
      </w:pPr>
      <w:r>
        <w:rPr>
          <w:b/>
          <w:bCs/>
          <w:color w:val="002060"/>
          <w:sz w:val="26"/>
          <w:szCs w:val="26"/>
        </w:rPr>
        <w:t>в памяти ребёнка и</w:t>
      </w:r>
      <w:r>
        <w:rPr>
          <w:b/>
          <w:bCs/>
          <w:color w:val="002060"/>
          <w:sz w:val="26"/>
          <w:szCs w:val="26"/>
        </w:rPr>
        <w:br/>
        <w:t>не забудутся уже</w:t>
      </w:r>
      <w:r>
        <w:rPr>
          <w:b/>
          <w:bCs/>
          <w:color w:val="002060"/>
          <w:sz w:val="26"/>
          <w:szCs w:val="26"/>
        </w:rPr>
        <w:br/>
        <w:t>никогда, согреют его</w:t>
      </w:r>
      <w:r>
        <w:rPr>
          <w:b/>
          <w:bCs/>
          <w:color w:val="002060"/>
          <w:sz w:val="26"/>
          <w:szCs w:val="26"/>
        </w:rPr>
        <w:br/>
        <w:t>в трудные минуты.</w:t>
      </w:r>
    </w:p>
    <w:p w14:paraId="79481AF8" w14:textId="77777777" w:rsidR="00D9656C" w:rsidRDefault="00000000">
      <w:pPr>
        <w:pStyle w:val="1"/>
        <w:ind w:firstLine="0"/>
        <w:jc w:val="center"/>
        <w:rPr>
          <w:sz w:val="26"/>
          <w:szCs w:val="26"/>
        </w:rPr>
      </w:pPr>
      <w:r>
        <w:rPr>
          <w:b/>
          <w:bCs/>
          <w:i/>
          <w:iCs/>
          <w:color w:val="7030A0"/>
          <w:sz w:val="26"/>
          <w:szCs w:val="26"/>
        </w:rPr>
        <w:lastRenderedPageBreak/>
        <w:t>Играем с детьми</w:t>
      </w:r>
      <w:r>
        <w:rPr>
          <w:b/>
          <w:bCs/>
          <w:i/>
          <w:iCs/>
          <w:color w:val="7030A0"/>
          <w:sz w:val="26"/>
          <w:szCs w:val="26"/>
        </w:rPr>
        <w:br/>
        <w:t>Вместе весело играть</w:t>
      </w:r>
    </w:p>
    <w:p w14:paraId="5E3F9E05" w14:textId="77777777" w:rsidR="00D9656C" w:rsidRDefault="00000000">
      <w:pPr>
        <w:pStyle w:val="1"/>
        <w:tabs>
          <w:tab w:val="left" w:pos="1526"/>
          <w:tab w:val="left" w:pos="3254"/>
        </w:tabs>
        <w:spacing w:line="233" w:lineRule="auto"/>
        <w:ind w:firstLine="540"/>
        <w:jc w:val="both"/>
      </w:pPr>
      <w:r>
        <w:t>Как часто родители слышат от своих детей знакомую просьбу: «Мама, папа, поиграйте со мной!». И сколько радости получают дети, когда взрос</w:t>
      </w:r>
      <w:r>
        <w:rPr>
          <w:sz w:val="22"/>
          <w:szCs w:val="22"/>
        </w:rPr>
        <w:t xml:space="preserve">лые, </w:t>
      </w:r>
      <w:r>
        <w:t>преодолевая усталость, занятость, отложив в сторону</w:t>
      </w:r>
      <w:r>
        <w:tab/>
        <w:t>домашние</w:t>
      </w:r>
      <w:r>
        <w:tab/>
        <w:t>дела,</w:t>
      </w:r>
    </w:p>
    <w:p w14:paraId="499DFE75" w14:textId="77777777" w:rsidR="00D9656C" w:rsidRDefault="00000000">
      <w:pPr>
        <w:pStyle w:val="1"/>
        <w:spacing w:line="233" w:lineRule="auto"/>
        <w:ind w:firstLine="0"/>
        <w:jc w:val="both"/>
      </w:pPr>
      <w:r>
        <w:t>соглашаются поиграть.</w:t>
      </w:r>
    </w:p>
    <w:p w14:paraId="4D37A3C6" w14:textId="77777777" w:rsidR="00D9656C" w:rsidRDefault="00000000">
      <w:pPr>
        <w:pStyle w:val="1"/>
        <w:tabs>
          <w:tab w:val="right" w:pos="3790"/>
        </w:tabs>
        <w:ind w:firstLine="540"/>
        <w:jc w:val="both"/>
      </w:pPr>
      <w:r>
        <w:t xml:space="preserve">Однако игра для ребёнка </w:t>
      </w:r>
      <w:proofErr w:type="gramStart"/>
      <w:r>
        <w:t>- это</w:t>
      </w:r>
      <w:proofErr w:type="gramEnd"/>
      <w:r>
        <w:t xml:space="preserve"> не только удовольствие и радость, что само по себе очень важно: игра оказывает на него всестороннее действие. В игре у ребёнка развиваются</w:t>
      </w:r>
      <w:r>
        <w:tab/>
        <w:t>коммуникативные</w:t>
      </w:r>
    </w:p>
    <w:p w14:paraId="6A92B187" w14:textId="77777777" w:rsidR="00D9656C" w:rsidRDefault="00000000">
      <w:pPr>
        <w:pStyle w:val="1"/>
        <w:tabs>
          <w:tab w:val="right" w:pos="3790"/>
        </w:tabs>
        <w:ind w:firstLine="0"/>
        <w:jc w:val="both"/>
      </w:pPr>
      <w:r>
        <w:t xml:space="preserve">способности, умение устанавливать с </w:t>
      </w:r>
      <w:r>
        <w:rPr>
          <w:sz w:val="22"/>
          <w:szCs w:val="22"/>
        </w:rPr>
        <w:t xml:space="preserve">партнёрами </w:t>
      </w:r>
      <w:r>
        <w:t>(сверстниками или взрослыми)</w:t>
      </w:r>
      <w:r>
        <w:tab/>
        <w:t>определённые</w:t>
      </w:r>
    </w:p>
    <w:p w14:paraId="18B176A4" w14:textId="77777777" w:rsidR="00D9656C" w:rsidRDefault="00000000">
      <w:pPr>
        <w:pStyle w:val="1"/>
        <w:tabs>
          <w:tab w:val="left" w:pos="2554"/>
          <w:tab w:val="left" w:pos="3254"/>
        </w:tabs>
        <w:ind w:firstLine="0"/>
        <w:jc w:val="both"/>
      </w:pPr>
      <w:r>
        <w:t>взаимоотношения;</w:t>
      </w:r>
      <w:r>
        <w:tab/>
        <w:t>в</w:t>
      </w:r>
      <w:r>
        <w:tab/>
        <w:t>играх</w:t>
      </w:r>
    </w:p>
    <w:p w14:paraId="6B2128F3" w14:textId="77777777" w:rsidR="00D9656C" w:rsidRDefault="00000000">
      <w:pPr>
        <w:pStyle w:val="1"/>
        <w:tabs>
          <w:tab w:val="right" w:pos="3790"/>
        </w:tabs>
        <w:ind w:firstLine="0"/>
        <w:jc w:val="both"/>
      </w:pPr>
      <w:r>
        <w:t>воспитывается</w:t>
      </w:r>
      <w:r>
        <w:tab/>
        <w:t>сознательная</w:t>
      </w:r>
    </w:p>
    <w:p w14:paraId="722CD508" w14:textId="77777777" w:rsidR="00D9656C" w:rsidRDefault="00000000">
      <w:pPr>
        <w:pStyle w:val="1"/>
        <w:tabs>
          <w:tab w:val="right" w:pos="3790"/>
        </w:tabs>
        <w:ind w:firstLine="0"/>
        <w:jc w:val="both"/>
      </w:pPr>
      <w:r>
        <w:t>дисциплина, дети приучаются к соблюдению</w:t>
      </w:r>
      <w:r>
        <w:tab/>
        <w:t>правил,</w:t>
      </w:r>
    </w:p>
    <w:p w14:paraId="3CF57D55" w14:textId="77777777" w:rsidR="00D9656C" w:rsidRDefault="00000000">
      <w:pPr>
        <w:pStyle w:val="1"/>
        <w:tabs>
          <w:tab w:val="right" w:pos="3790"/>
        </w:tabs>
        <w:ind w:firstLine="0"/>
        <w:jc w:val="both"/>
      </w:pPr>
      <w:r>
        <w:t>справедливости,</w:t>
      </w:r>
      <w:r>
        <w:tab/>
        <w:t>умению</w:t>
      </w:r>
    </w:p>
    <w:p w14:paraId="30D5EF3C" w14:textId="77777777" w:rsidR="00D9656C" w:rsidRDefault="00000000">
      <w:pPr>
        <w:pStyle w:val="1"/>
        <w:ind w:firstLine="0"/>
        <w:jc w:val="both"/>
      </w:pPr>
      <w:r>
        <w:t>контролировать свои поступки, объективно оценивать поступки других.</w:t>
      </w:r>
    </w:p>
    <w:p w14:paraId="1A47A3F8" w14:textId="77777777" w:rsidR="00D9656C" w:rsidRDefault="00000000">
      <w:pPr>
        <w:pStyle w:val="1"/>
        <w:tabs>
          <w:tab w:val="left" w:pos="1915"/>
          <w:tab w:val="left" w:pos="2554"/>
          <w:tab w:val="left" w:pos="3677"/>
        </w:tabs>
        <w:ind w:firstLine="720"/>
        <w:jc w:val="both"/>
      </w:pPr>
      <w:r>
        <w:t>Игра влияет не только на развитие личности ребёнка в целом, она формирует и познавательные способности,</w:t>
      </w:r>
      <w:r>
        <w:tab/>
        <w:t>и</w:t>
      </w:r>
      <w:r>
        <w:tab/>
        <w:t>речь,</w:t>
      </w:r>
      <w:r>
        <w:tab/>
        <w:t>и</w:t>
      </w:r>
    </w:p>
    <w:p w14:paraId="496A2C65" w14:textId="77777777" w:rsidR="00D9656C" w:rsidRDefault="00000000">
      <w:pPr>
        <w:pStyle w:val="1"/>
        <w:ind w:firstLine="0"/>
        <w:jc w:val="both"/>
      </w:pPr>
      <w:r>
        <w:t>произвольность поведения.</w:t>
      </w:r>
    </w:p>
    <w:p w14:paraId="09360D97" w14:textId="77777777" w:rsidR="00D9656C" w:rsidRDefault="00000000">
      <w:pPr>
        <w:pStyle w:val="1"/>
        <w:tabs>
          <w:tab w:val="left" w:pos="2122"/>
          <w:tab w:val="left" w:pos="3528"/>
        </w:tabs>
        <w:ind w:firstLine="720"/>
        <w:jc w:val="both"/>
      </w:pPr>
      <w:r>
        <w:t>Радость,</w:t>
      </w:r>
      <w:r>
        <w:tab/>
        <w:t>которую</w:t>
      </w:r>
      <w:r>
        <w:tab/>
        <w:t>вы</w:t>
      </w:r>
    </w:p>
    <w:p w14:paraId="79B406BC" w14:textId="77777777" w:rsidR="00D9656C" w:rsidRDefault="00000000">
      <w:pPr>
        <w:pStyle w:val="1"/>
        <w:ind w:firstLine="0"/>
        <w:jc w:val="both"/>
      </w:pPr>
      <w:r>
        <w:t>доставите своему ребёнку, играя с ним, станет и вашей радостью, а проведённые вместе приятные минуты помогут вам сделать добрее и веселее совместную жизнь, послужат ключом от двери в вол</w:t>
      </w:r>
      <w:r>
        <w:softHyphen/>
        <w:t>шебный мир творчества и познания.</w:t>
      </w:r>
    </w:p>
    <w:p w14:paraId="0A7352EF" w14:textId="130BD8CF" w:rsidR="00D9656C" w:rsidRDefault="00000000">
      <w:pPr>
        <w:pStyle w:val="1"/>
        <w:ind w:firstLine="460"/>
        <w:jc w:val="both"/>
      </w:pPr>
      <w:r>
        <w:t xml:space="preserve">Совместные игры родителей с детьми духовно и эмоционально </w:t>
      </w:r>
      <w:r>
        <w:t>об</w:t>
      </w:r>
      <w:r w:rsidR="00C726BE">
        <w:t>ога</w:t>
      </w:r>
      <w:r>
        <w:t>щают детей, удовлетворяют потребность в общении с близкими людьми, укрепляют веру в свои силы. Доставьте радость своему ребёнку и себе заодно - поиграйте вместе.</w:t>
      </w:r>
    </w:p>
    <w:p w14:paraId="05415F63" w14:textId="77777777" w:rsidR="00D9656C" w:rsidRDefault="00000000">
      <w:pPr>
        <w:pStyle w:val="1"/>
        <w:ind w:firstLine="0"/>
        <w:jc w:val="center"/>
      </w:pPr>
      <w:r>
        <w:rPr>
          <w:b/>
          <w:bCs/>
          <w:i/>
          <w:iCs/>
          <w:color w:val="0070C0"/>
        </w:rPr>
        <w:t>Подвижные игры</w:t>
      </w:r>
    </w:p>
    <w:p w14:paraId="37F51429" w14:textId="77777777" w:rsidR="00D9656C" w:rsidRDefault="00000000">
      <w:pPr>
        <w:pStyle w:val="1"/>
        <w:tabs>
          <w:tab w:val="left" w:pos="1781"/>
          <w:tab w:val="left" w:pos="3230"/>
        </w:tabs>
        <w:ind w:firstLine="720"/>
        <w:jc w:val="both"/>
      </w:pPr>
      <w:r>
        <w:rPr>
          <w:b/>
          <w:bCs/>
          <w:i/>
          <w:iCs/>
          <w:color w:val="C00000"/>
        </w:rPr>
        <w:t>«Найди, где спрятано»</w:t>
      </w:r>
      <w:r>
        <w:rPr>
          <w:color w:val="C00000"/>
        </w:rPr>
        <w:t xml:space="preserve"> </w:t>
      </w:r>
      <w:r>
        <w:t>Ребёнок сидит с одной стороны комнаты. Родитель показывает ребёнку игрушку или флажок, который он будет прятать. Родитель предлагает отвернуться. Сам отходит от ребёнка на несколько шагов и прячет флажок, после чего говорит: "Ищи!" Ребёнок начинает искать. Можно подсказывать ребёнку место нахождения</w:t>
      </w:r>
      <w:r>
        <w:tab/>
        <w:t>игрушки</w:t>
      </w:r>
      <w:r>
        <w:tab/>
        <w:t>словами</w:t>
      </w:r>
    </w:p>
    <w:p w14:paraId="50132F67" w14:textId="77777777" w:rsidR="00D9656C" w:rsidRDefault="00000000">
      <w:pPr>
        <w:pStyle w:val="1"/>
        <w:ind w:firstLine="0"/>
        <w:jc w:val="both"/>
      </w:pPr>
      <w:r>
        <w:t>«Горячо», «Тепло», «Холодно».</w:t>
      </w:r>
    </w:p>
    <w:p w14:paraId="0B0E5957" w14:textId="77777777" w:rsidR="00D9656C" w:rsidRDefault="00000000">
      <w:pPr>
        <w:pStyle w:val="1"/>
        <w:ind w:firstLine="720"/>
        <w:jc w:val="both"/>
      </w:pPr>
      <w:r>
        <w:rPr>
          <w:b/>
          <w:bCs/>
          <w:i/>
          <w:iCs/>
          <w:color w:val="7030A0"/>
        </w:rPr>
        <w:t>«Самый меткий»</w:t>
      </w:r>
      <w:r>
        <w:rPr>
          <w:color w:val="7030A0"/>
        </w:rPr>
        <w:t xml:space="preserve"> </w:t>
      </w:r>
      <w:r>
        <w:t>Родитель и ребёнок соревнуются в метании предметов в цель (ведёрко, корзина, обруч), кто больше попадёт. Следует метать из-за головы, как правой, так и левой рукой.</w:t>
      </w:r>
    </w:p>
    <w:p w14:paraId="408606B1" w14:textId="77777777" w:rsidR="00D9656C" w:rsidRDefault="00000000">
      <w:pPr>
        <w:pStyle w:val="1"/>
        <w:ind w:firstLine="720"/>
        <w:jc w:val="both"/>
      </w:pPr>
      <w:r>
        <w:rPr>
          <w:b/>
          <w:bCs/>
          <w:i/>
          <w:iCs/>
          <w:color w:val="E36C0A"/>
        </w:rPr>
        <w:t>«Кто раньше дойдет до середины»</w:t>
      </w:r>
      <w:r>
        <w:rPr>
          <w:color w:val="E36C0A"/>
        </w:rPr>
        <w:t xml:space="preserve"> </w:t>
      </w:r>
      <w:r>
        <w:t>На оба конца шнура привязывают по палке, середину отмечают ленточкой. Родитель и ребёнок отходят друг от друга на столько, насколько позволяет длина шнура. По сигналу начинают быстро вращать палки обеими руками, наматывая шнур на палку, продвигаясь вперёд. Выигрывает тот, кто раньше намотает шнур до ленты.</w:t>
      </w:r>
    </w:p>
    <w:p w14:paraId="70BB94F5" w14:textId="77777777" w:rsidR="00D9656C" w:rsidRDefault="00000000">
      <w:pPr>
        <w:pStyle w:val="1"/>
        <w:ind w:firstLine="0"/>
      </w:pPr>
      <w:r>
        <w:rPr>
          <w:b/>
          <w:bCs/>
          <w:i/>
          <w:iCs/>
          <w:color w:val="0070C0"/>
        </w:rPr>
        <w:t xml:space="preserve">Игры с дыхательными элементами </w:t>
      </w:r>
      <w:r>
        <w:rPr>
          <w:b/>
          <w:bCs/>
          <w:i/>
          <w:iCs/>
          <w:color w:val="943634"/>
        </w:rPr>
        <w:t>«Воздушный футбол»</w:t>
      </w:r>
      <w:r>
        <w:rPr>
          <w:color w:val="943634"/>
        </w:rPr>
        <w:t xml:space="preserve"> </w:t>
      </w:r>
      <w:r>
        <w:t xml:space="preserve">Взять маленький лёгкий шарик, сделать ворота. Надо задуть шарик в ворота. Кто больше забьёт голов. (Следить за тем, чтобы не </w:t>
      </w:r>
      <w:r>
        <w:t>надувались щеки, вдыхать через нос медленно).</w:t>
      </w:r>
    </w:p>
    <w:p w14:paraId="674E60FB" w14:textId="77777777" w:rsidR="00D9656C" w:rsidRDefault="00000000">
      <w:pPr>
        <w:pStyle w:val="1"/>
        <w:ind w:firstLine="720"/>
        <w:jc w:val="both"/>
      </w:pPr>
      <w:r>
        <w:rPr>
          <w:b/>
          <w:bCs/>
          <w:i/>
          <w:iCs/>
        </w:rPr>
        <w:t>«Водные гонки»</w:t>
      </w:r>
      <w:r>
        <w:t xml:space="preserve"> Налить воды в любую ёмкость, взять два лёгких плавающих предмета. Устроить гонки. Родитель и ребёнок дуют на свой предмет, чей быстрее доплывет до финиша.</w:t>
      </w:r>
    </w:p>
    <w:p w14:paraId="44EB5F44" w14:textId="77777777" w:rsidR="00D9656C" w:rsidRDefault="00000000">
      <w:pPr>
        <w:pStyle w:val="1"/>
        <w:ind w:firstLine="0"/>
        <w:jc w:val="center"/>
      </w:pPr>
      <w:r>
        <w:rPr>
          <w:b/>
          <w:bCs/>
          <w:i/>
          <w:iCs/>
          <w:color w:val="0070C0"/>
        </w:rPr>
        <w:t>Дидактические игры</w:t>
      </w:r>
    </w:p>
    <w:p w14:paraId="14B284A1" w14:textId="77777777" w:rsidR="00D9656C" w:rsidRDefault="00000000">
      <w:pPr>
        <w:pStyle w:val="1"/>
        <w:ind w:firstLine="780"/>
        <w:jc w:val="both"/>
      </w:pPr>
      <w:r>
        <w:rPr>
          <w:b/>
          <w:bCs/>
          <w:i/>
          <w:iCs/>
        </w:rPr>
        <w:t xml:space="preserve">«Кто пропал? Что пропало? </w:t>
      </w:r>
      <w:r>
        <w:t>Перед ребёнком раскладываются картинки с простыми изображениями или расставляются знакомые ему игрушки. Их должно быть не больше 5 и 6 штук. После этого, малыш закрывает глаза или отворачивается, а родитель прячет картинку или игрушку. Ребёнок должен угадать - что пропало.</w:t>
      </w:r>
    </w:p>
    <w:p w14:paraId="1F96CE8F" w14:textId="77777777" w:rsidR="00D9656C" w:rsidRDefault="00000000">
      <w:pPr>
        <w:pStyle w:val="1"/>
        <w:tabs>
          <w:tab w:val="left" w:pos="2002"/>
          <w:tab w:val="left" w:pos="2933"/>
        </w:tabs>
        <w:ind w:firstLine="780"/>
        <w:jc w:val="both"/>
      </w:pPr>
      <w:r>
        <w:rPr>
          <w:b/>
          <w:bCs/>
          <w:i/>
          <w:iCs/>
        </w:rPr>
        <w:t>«Волшебный мешочек».</w:t>
      </w:r>
      <w:r>
        <w:t xml:space="preserve"> Цель данной игры - развивать не только мыслительные процессы, но и повышать уровень тактильного восприятия.</w:t>
      </w:r>
      <w:r>
        <w:tab/>
        <w:t>В</w:t>
      </w:r>
      <w:r>
        <w:tab/>
        <w:t>специально</w:t>
      </w:r>
    </w:p>
    <w:p w14:paraId="777F1505" w14:textId="77777777" w:rsidR="00D9656C" w:rsidRDefault="00000000">
      <w:pPr>
        <w:pStyle w:val="1"/>
        <w:ind w:firstLine="0"/>
        <w:jc w:val="both"/>
      </w:pPr>
      <w:r>
        <w:t>подготовленный мешочек или сумочку родитель складывает предметы, хорошо знакомые ребёнку, такие, чтобы их можно было пощупать и понять, что находится в руках. Среди них могут быть хорошо узнаваемые игрушки и предметы или новые. Ребёнок запускает руку в мешочек и, изучая предмет вслепую, отгадывает, что он нашел.</w:t>
      </w:r>
    </w:p>
    <w:sectPr w:rsidR="00D9656C">
      <w:pgSz w:w="16840" w:h="11900" w:orient="landscape"/>
      <w:pgMar w:top="588" w:right="1470" w:bottom="360" w:left="1105" w:header="160" w:footer="3" w:gutter="0"/>
      <w:cols w:num="3" w:space="720" w:equalWidth="0">
        <w:col w:w="4166" w:space="749"/>
        <w:col w:w="4166" w:space="1018"/>
        <w:col w:w="4166"/>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5B27C" w14:textId="77777777" w:rsidR="005067B9" w:rsidRDefault="005067B9">
      <w:r>
        <w:separator/>
      </w:r>
    </w:p>
  </w:endnote>
  <w:endnote w:type="continuationSeparator" w:id="0">
    <w:p w14:paraId="23E3C508" w14:textId="77777777" w:rsidR="005067B9" w:rsidRDefault="0050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79EDB" w14:textId="77777777" w:rsidR="005067B9" w:rsidRDefault="005067B9"/>
  </w:footnote>
  <w:footnote w:type="continuationSeparator" w:id="0">
    <w:p w14:paraId="7C167DA3" w14:textId="77777777" w:rsidR="005067B9" w:rsidRDefault="00506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46AE"/>
    <w:multiLevelType w:val="multilevel"/>
    <w:tmpl w:val="75D8390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346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56C"/>
    <w:rsid w:val="005067B9"/>
    <w:rsid w:val="00C726BE"/>
    <w:rsid w:val="00D9656C"/>
    <w:rsid w:val="00DB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D4C2"/>
  <w15:docId w15:val="{B3DFFABB-D06C-46B6-B7B7-980753C7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iCs/>
      <w:smallCaps w:val="0"/>
      <w:strike w:val="0"/>
      <w:color w:val="C00000"/>
      <w:sz w:val="32"/>
      <w:szCs w:val="32"/>
      <w:u w:val="none"/>
    </w:rPr>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color w:val="00206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color w:val="7030A0"/>
      <w:sz w:val="28"/>
      <w:szCs w:val="28"/>
      <w:u w:val="single"/>
    </w:rPr>
  </w:style>
  <w:style w:type="paragraph" w:customStyle="1" w:styleId="20">
    <w:name w:val="Основной текст (2)"/>
    <w:basedOn w:val="a"/>
    <w:link w:val="2"/>
    <w:pPr>
      <w:jc w:val="center"/>
    </w:pPr>
    <w:rPr>
      <w:rFonts w:ascii="Times New Roman" w:eastAsia="Times New Roman" w:hAnsi="Times New Roman" w:cs="Times New Roman"/>
      <w:b/>
      <w:bCs/>
      <w:i/>
      <w:iCs/>
      <w:color w:val="C00000"/>
      <w:sz w:val="32"/>
      <w:szCs w:val="32"/>
    </w:rPr>
  </w:style>
  <w:style w:type="paragraph" w:customStyle="1" w:styleId="a4">
    <w:name w:val="Подпись к картинке"/>
    <w:basedOn w:val="a"/>
    <w:link w:val="a3"/>
    <w:rPr>
      <w:rFonts w:ascii="Times New Roman" w:eastAsia="Times New Roman" w:hAnsi="Times New Roman" w:cs="Times New Roman"/>
      <w:b/>
      <w:bCs/>
      <w:color w:val="002060"/>
      <w:sz w:val="26"/>
      <w:szCs w:val="26"/>
    </w:rPr>
  </w:style>
  <w:style w:type="paragraph" w:customStyle="1" w:styleId="1">
    <w:name w:val="Основной текст1"/>
    <w:basedOn w:val="a"/>
    <w:link w:val="a5"/>
    <w:pPr>
      <w:ind w:firstLine="200"/>
    </w:pPr>
    <w:rPr>
      <w:rFonts w:ascii="Times New Roman" w:eastAsia="Times New Roman" w:hAnsi="Times New Roman" w:cs="Times New Roman"/>
    </w:rPr>
  </w:style>
  <w:style w:type="paragraph" w:customStyle="1" w:styleId="11">
    <w:name w:val="Заголовок №1"/>
    <w:basedOn w:val="a"/>
    <w:link w:val="10"/>
    <w:pPr>
      <w:spacing w:after="300"/>
      <w:ind w:firstLine="640"/>
      <w:outlineLvl w:val="0"/>
    </w:pPr>
    <w:rPr>
      <w:rFonts w:ascii="Times New Roman" w:eastAsia="Times New Roman" w:hAnsi="Times New Roman" w:cs="Times New Roman"/>
      <w:b/>
      <w:bCs/>
      <w:i/>
      <w:iCs/>
      <w:color w:val="7030A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2024-12-16T12:53:00Z</dcterms:created>
  <dcterms:modified xsi:type="dcterms:W3CDTF">2024-12-16T12:57:00Z</dcterms:modified>
</cp:coreProperties>
</file>