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53BAD" w14:textId="77777777" w:rsidR="008536CC" w:rsidRPr="00AE44AC" w:rsidRDefault="008536CC" w:rsidP="004C1A2E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536CC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51F33D5" wp14:editId="49145D74">
            <wp:simplePos x="0" y="0"/>
            <wp:positionH relativeFrom="column">
              <wp:posOffset>62865</wp:posOffset>
            </wp:positionH>
            <wp:positionV relativeFrom="paragraph">
              <wp:posOffset>-175804</wp:posOffset>
            </wp:positionV>
            <wp:extent cx="1556657" cy="1556657"/>
            <wp:effectExtent l="0" t="0" r="0" b="0"/>
            <wp:wrapTight wrapText="bothSides">
              <wp:wrapPolygon edited="0">
                <wp:start x="8196" y="1322"/>
                <wp:lineTo x="6610" y="1586"/>
                <wp:lineTo x="1851" y="5023"/>
                <wp:lineTo x="529" y="9518"/>
                <wp:lineTo x="793" y="14012"/>
                <wp:lineTo x="3701" y="18507"/>
                <wp:lineTo x="7667" y="20357"/>
                <wp:lineTo x="8196" y="20357"/>
                <wp:lineTo x="12955" y="20357"/>
                <wp:lineTo x="13483" y="20357"/>
                <wp:lineTo x="17185" y="18507"/>
                <wp:lineTo x="17449" y="18242"/>
                <wp:lineTo x="20093" y="14277"/>
                <wp:lineTo x="20093" y="14012"/>
                <wp:lineTo x="20622" y="10047"/>
                <wp:lineTo x="20622" y="9782"/>
                <wp:lineTo x="19300" y="6081"/>
                <wp:lineTo x="19300" y="4759"/>
                <wp:lineTo x="14541" y="1851"/>
                <wp:lineTo x="12690" y="1322"/>
                <wp:lineTo x="8196" y="1322"/>
              </wp:wrapPolygon>
            </wp:wrapTight>
            <wp:docPr id="6" name="Рисунок 4" descr="C:\Users\Admin\Desktop\Картинки\музыкальное развитие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Картинки\музыкальное развитие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AF3CCD" w14:textId="77777777" w:rsidR="008536CC" w:rsidRDefault="008536CC" w:rsidP="004C1A2E">
      <w:pPr>
        <w:shd w:val="clear" w:color="auto" w:fill="FFFFFF"/>
        <w:spacing w:before="171" w:after="514" w:line="288" w:lineRule="atLeast"/>
        <w:jc w:val="both"/>
        <w:outlineLvl w:val="0"/>
        <w:rPr>
          <w:rFonts w:ascii="Times New Roman" w:eastAsia="Times New Roman" w:hAnsi="Times New Roman" w:cs="Times New Roman"/>
          <w:color w:val="C0504D" w:themeColor="accent2"/>
          <w:kern w:val="36"/>
          <w:sz w:val="36"/>
          <w:szCs w:val="36"/>
        </w:rPr>
      </w:pPr>
      <w:r w:rsidRPr="008B634B">
        <w:rPr>
          <w:rFonts w:ascii="Times New Roman" w:eastAsia="Times New Roman" w:hAnsi="Times New Roman" w:cs="Times New Roman"/>
          <w:color w:val="C0504D" w:themeColor="accent2"/>
          <w:kern w:val="36"/>
          <w:sz w:val="36"/>
          <w:szCs w:val="36"/>
        </w:rPr>
        <w:t>Консультация для родителей «Музыкальные игры в семье»</w:t>
      </w:r>
    </w:p>
    <w:p w14:paraId="30BC8653" w14:textId="77777777" w:rsidR="008536CC" w:rsidRPr="002175A6" w:rsidRDefault="00F8054C" w:rsidP="004C1A2E">
      <w:pPr>
        <w:shd w:val="clear" w:color="auto" w:fill="FFFFFF"/>
        <w:spacing w:before="171" w:after="514" w:line="288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14:paraId="4B79EFC0" w14:textId="77777777" w:rsidR="008536CC" w:rsidRPr="006771C8" w:rsidRDefault="008536CC" w:rsidP="004C1A2E">
      <w:pPr>
        <w:spacing w:before="257" w:after="257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-</w:t>
      </w:r>
      <w:r w:rsidRPr="006771C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основной способ обучения и воспитания дошкольников.</w:t>
      </w:r>
    </w:p>
    <w:p w14:paraId="1FEF6B2C" w14:textId="77777777" w:rsidR="008536CC" w:rsidRPr="008B634B" w:rsidRDefault="008536CC" w:rsidP="004C1A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В игре ребёнок развивается как личность, у него формируются те стороны психики, от которых в будущем будут зависеть успешность его учебной и трудовой деятельности, его отношения с людьми. </w:t>
      </w:r>
      <w:r w:rsidR="005549A5"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Музыкальные игры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 помогают привить любовь к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музыке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, заинтересовать основами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музыкальной грамоты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, вызвать интерес и желание участвовать в них. В результат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 ребенок учится любить и 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понимать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музыку</w:t>
      </w:r>
      <w:r w:rsidR="005549A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14:paraId="3EEF4955" w14:textId="77777777" w:rsidR="008536CC" w:rsidRPr="008B634B" w:rsidRDefault="005549A5" w:rsidP="004C1A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="008536CC"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педагогической работе </w:t>
      </w:r>
      <w:r w:rsidR="008536CC"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музыкальные игры</w:t>
      </w:r>
      <w:r w:rsidR="008536CC"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 использую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тся </w:t>
      </w:r>
      <w:r w:rsidR="008536CC"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занятиях, на праздниках и развлечениях, в самостоятельной деятельности ребенка в детском саду. Для </w:t>
      </w:r>
      <w:r w:rsidR="008536CC"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музыкального</w:t>
      </w:r>
      <w:r w:rsidR="008536CC"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 воспитания и развития ребенка в </w:t>
      </w:r>
      <w:r w:rsidR="008536CC"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семье</w:t>
      </w:r>
      <w:r w:rsidR="008536CC"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 я хочу предложить вам, </w:t>
      </w:r>
      <w:r w:rsidR="008536CC"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="008536CC"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, простые </w:t>
      </w:r>
      <w:r w:rsidR="008536CC"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музыкальные игры</w:t>
      </w:r>
      <w:r w:rsidR="008536CC"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. В эти </w:t>
      </w:r>
      <w:r w:rsidR="008536CC"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="008536CC"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 вы можете играть как вдвоем, например ребенок и мама, так и всей </w:t>
      </w:r>
      <w:r w:rsidR="008536CC"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семьей дома</w:t>
      </w:r>
      <w:r w:rsidR="008536CC"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, на семейных праздниках, по дороге в детский сад.</w:t>
      </w:r>
    </w:p>
    <w:p w14:paraId="7CDD0D41" w14:textId="77777777" w:rsidR="008536CC" w:rsidRPr="008B634B" w:rsidRDefault="008536CC" w:rsidP="004C1A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  <w:t>«</w:t>
      </w:r>
      <w:r w:rsidRPr="002175A6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bdr w:val="none" w:sz="0" w:space="0" w:color="auto" w:frame="1"/>
        </w:rPr>
        <w:t>ПРИДУМАЙ НОТАМ СЛОВА</w:t>
      </w:r>
      <w:r w:rsidRPr="008B63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47526C7A" w14:textId="77777777" w:rsidR="008536CC" w:rsidRPr="008B634B" w:rsidRDefault="008536CC" w:rsidP="004C1A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Участники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 по очереди придумывают слова, содержащие сочетания, соответствующие семи нотам и произносят вслух. В результате должен получиться ряд слов.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: дом – редиска – мишка – фартук– соль – лягушка – синица.</w:t>
      </w:r>
    </w:p>
    <w:p w14:paraId="40185385" w14:textId="77777777" w:rsidR="008536CC" w:rsidRPr="008B634B" w:rsidRDefault="008536CC" w:rsidP="004C1A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  <w:t>«ПЕСНЯ-ТАНЕЦ МАРШ»</w:t>
      </w:r>
    </w:p>
    <w:p w14:paraId="0048EEEF" w14:textId="77777777" w:rsidR="008536CC" w:rsidRPr="008B634B" w:rsidRDefault="008536CC" w:rsidP="004C1A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Первый участник называет любой жанр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музыки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, второй участник его должен изобразить движениями </w:t>
      </w:r>
      <w:r w:rsidRPr="008B63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(если это марш или танец)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 или спеть песню </w:t>
      </w:r>
      <w:r w:rsidRPr="008B63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(если жанр песня)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. После выполнения задания второй участник называет жанр, а следующий участник показывает жанр и т. д.</w:t>
      </w:r>
    </w:p>
    <w:p w14:paraId="09030398" w14:textId="77777777" w:rsidR="008536CC" w:rsidRPr="008B634B" w:rsidRDefault="008536CC" w:rsidP="004C1A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  <w:t>«АПЛОДИСМЕНТЫ»</w:t>
      </w:r>
    </w:p>
    <w:p w14:paraId="53AD9D9C" w14:textId="77777777" w:rsidR="008536CC" w:rsidRPr="008B634B" w:rsidRDefault="008536CC" w:rsidP="004C1A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Одна из самых простых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музыкальных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 игр – на запоминание прохлопанного ритма. Первый из участников придумывает простейший ритм и прохлопывает его в ладоши. Второй участник повторяет и придумывает другой ритм и прохлопывает. И так далее.</w:t>
      </w:r>
    </w:p>
    <w:p w14:paraId="46844526" w14:textId="77777777" w:rsidR="008536CC" w:rsidRPr="008B634B" w:rsidRDefault="008536CC" w:rsidP="004C1A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B634B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  <w:t>СТУЧАЛКИ»</w:t>
      </w:r>
    </w:p>
    <w:p w14:paraId="5B5DAB67" w14:textId="77777777" w:rsidR="008536CC" w:rsidRPr="008B634B" w:rsidRDefault="008536CC" w:rsidP="004C1A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Для этой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 нужны музыкальные инструменты</w:t>
      </w:r>
      <w:r w:rsidR="007B17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или  любые 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предметы, с помощью кото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рых можно извлечь звук: 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металлические столовые приборы, кубики и др. Желательно использовать разные по тембру материалы – деревянные шкатулочки или пластиковые коробочки, металлические банки и кастрюли. Стучать по ним можно металлическими палочками или ложками.</w:t>
      </w:r>
    </w:p>
    <w:p w14:paraId="33857E23" w14:textId="77777777" w:rsidR="008536CC" w:rsidRPr="008B634B" w:rsidRDefault="008536CC" w:rsidP="004C1A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Первый участник придумывает и </w:t>
      </w:r>
      <w:r w:rsidRPr="008B63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B634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проигрывает</w:t>
      </w:r>
      <w:r w:rsidRPr="008B63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ритм на предметах, например, железными палочками простучать часть ритмического рисунка по 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деревянной поверхности, а часть – по металлической. Второй участник повторяет ритмический рисунок с использованием тех же самых предметов и тембров.</w:t>
      </w:r>
    </w:p>
    <w:p w14:paraId="2344D7E3" w14:textId="77777777" w:rsidR="008536CC" w:rsidRPr="008B634B" w:rsidRDefault="008536CC" w:rsidP="004C1A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B634B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  <w:t>БУДЕМ ПЕТЬ ПЕСЕНКУ ПО ЦЕПОЧКЕ</w:t>
      </w:r>
      <w:r w:rsidRPr="008B63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231AEAC5" w14:textId="77777777" w:rsidR="008536CC" w:rsidRPr="008B634B" w:rsidRDefault="008536CC" w:rsidP="004C1A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В игре используются песни, которые знают все участники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, например детские песенки из мульт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>фильмов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. Первый участник начинает петь песню и поет первую строчку, вторую строчку песни поет следующий участник и так далее. Цель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 спеть песенку без остановок.</w:t>
      </w:r>
    </w:p>
    <w:p w14:paraId="5AAD5018" w14:textId="77777777" w:rsidR="008536CC" w:rsidRPr="008B634B" w:rsidRDefault="008536CC" w:rsidP="004C1A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  <w:t>«ЗВУКИ ВОКРУГ НАС»</w:t>
      </w:r>
    </w:p>
    <w:p w14:paraId="45E6A254" w14:textId="77777777" w:rsidR="008536CC" w:rsidRPr="008B634B" w:rsidRDefault="008536CC" w:rsidP="004C1A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Участники прислушиваются к звукам, которые их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окружают и по очереди поют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. Например, участник говорит,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5549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что слышит гул летящего самолета и поет на одном звуке</w:t>
      </w:r>
      <w:r w:rsidRP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>: у-у-у-у-у, также участник изображает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голосом п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риближающийся и улетающий 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самолет, постепенно усиливая и ослабляя звучание.</w:t>
      </w:r>
    </w:p>
    <w:p w14:paraId="3BEE42CA" w14:textId="77777777" w:rsidR="008536CC" w:rsidRPr="002175A6" w:rsidRDefault="008536CC" w:rsidP="004C1A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175A6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  <w:t>ЗАЙМИ МЕСТО»</w:t>
      </w:r>
    </w:p>
    <w:p w14:paraId="3E8503CB" w14:textId="77777777" w:rsidR="008536CC" w:rsidRPr="008B634B" w:rsidRDefault="008536CC" w:rsidP="004C1A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В эту игру желательно играть большой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семьей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. Это самая любимая игра детей. На середину комнаты в кружок ставят несколько стульев, количество стульев зависит от числа игроков и должно быть на один меньше. Ведущий включает веселую и ритмичную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музыку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, игроки бегают вокруг стульев, при окончании звучания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музыки участники игры садятся на стулья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. Тот, кто н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 успел занять стул,  выходит 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. Вместе с ним убирается один стул. Игра продолжается до тех пор, пок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не останется один игрок 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одним стулом.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Бег можно заменить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прямым и</w:t>
      </w:r>
      <w:r w:rsidR="007B17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ли боковым галопом, 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</w:t>
      </w:r>
      <w:r w:rsidR="007B17CC">
        <w:rPr>
          <w:rFonts w:ascii="Times New Roman" w:eastAsia="Times New Roman" w:hAnsi="Times New Roman" w:cs="Times New Roman"/>
          <w:color w:val="111111"/>
          <w:sz w:val="28"/>
          <w:szCs w:val="28"/>
        </w:rPr>
        <w:t>нцевальными движениями, или  движениями  животных,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сказочного персонажа,</w:t>
      </w:r>
    </w:p>
    <w:p w14:paraId="0FEF565F" w14:textId="77777777" w:rsidR="008536CC" w:rsidRPr="008B634B" w:rsidRDefault="008536CC" w:rsidP="004C1A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B634B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  <w:t>ГРОМКО</w:t>
      </w:r>
      <w:r w:rsidR="007B17CC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  <w:t xml:space="preserve"> </w:t>
      </w:r>
      <w:r w:rsidRPr="008B634B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  <w:t>-</w:t>
      </w:r>
      <w:r w:rsidR="007B17CC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  <w:t xml:space="preserve"> </w:t>
      </w:r>
      <w:r w:rsidRPr="008B634B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  <w:t>ТИХО</w:t>
      </w:r>
      <w:r w:rsidRPr="008B63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6BD122E5" w14:textId="77777777" w:rsidR="008536CC" w:rsidRPr="008B634B" w:rsidRDefault="008536CC" w:rsidP="004C1A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Для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 необходимы 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 одинаковых предмета, но разные по размеру,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B17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например два кубика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: большой и маленький. Первый частник поет отрывок песни,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549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 второй должен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5549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показать с помощью предмета</w:t>
      </w:r>
      <w:r w:rsidR="005549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,</w:t>
      </w:r>
      <w:r w:rsidRPr="005549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как спел первый участник</w:t>
      </w:r>
      <w:r w:rsidRPr="005549A5">
        <w:rPr>
          <w:rFonts w:ascii="Times New Roman" w:eastAsia="Times New Roman" w:hAnsi="Times New Roman" w:cs="Times New Roman"/>
          <w:color w:val="111111"/>
          <w:sz w:val="28"/>
          <w:szCs w:val="28"/>
        </w:rPr>
        <w:t>: большой кубик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громко, маленький кубик – тихо.</w:t>
      </w:r>
    </w:p>
    <w:p w14:paraId="5134A7B9" w14:textId="77777777" w:rsidR="008536CC" w:rsidRPr="005549A5" w:rsidRDefault="008536CC" w:rsidP="004C1A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Другой вариант </w:t>
      </w:r>
      <w:r w:rsidRPr="008B63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. Первый участник показывает маленький кубик, второй участник должен тихо спеть песенку или пропеть своё имя. Второй участник показывает большой кубик, следующий участник должен громко исполнить песню или пропеть своё имя.</w:t>
      </w:r>
    </w:p>
    <w:p w14:paraId="6C1339D9" w14:textId="77777777" w:rsidR="008536CC" w:rsidRDefault="008536CC" w:rsidP="004C1A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</w:pPr>
    </w:p>
    <w:p w14:paraId="389F2B46" w14:textId="77777777" w:rsidR="008536CC" w:rsidRPr="008B634B" w:rsidRDefault="008536CC" w:rsidP="004C1A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  <w:t>«УГАДАЙ МЕЛОДИЮ»</w:t>
      </w:r>
    </w:p>
    <w:p w14:paraId="4D4BF691" w14:textId="77777777" w:rsidR="008536CC" w:rsidRPr="008B634B" w:rsidRDefault="008536CC" w:rsidP="004C1A2E">
      <w:pPr>
        <w:spacing w:before="257" w:after="25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Первый участник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поёт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мелодию известной песни на любой слог (ля-ля-ля, на-на-на</w:t>
      </w:r>
      <w:r w:rsidR="007B17CC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, второй участник должен угадать название песни. После правильного ответа, второй участник загадывает мелод</w:t>
      </w:r>
      <w:r w:rsidR="007B17CC">
        <w:rPr>
          <w:rFonts w:ascii="Times New Roman" w:eastAsia="Times New Roman" w:hAnsi="Times New Roman" w:cs="Times New Roman"/>
          <w:color w:val="111111"/>
          <w:sz w:val="28"/>
          <w:szCs w:val="28"/>
        </w:rPr>
        <w:t>ию другому участнику и поёт</w:t>
      </w: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т. д.</w:t>
      </w:r>
    </w:p>
    <w:p w14:paraId="763F0638" w14:textId="77777777" w:rsidR="008536CC" w:rsidRDefault="008536CC" w:rsidP="004C1A2E">
      <w:pPr>
        <w:spacing w:before="257" w:after="25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34B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за внимание!</w:t>
      </w:r>
    </w:p>
    <w:p w14:paraId="6ADE819C" w14:textId="77777777" w:rsidR="001E6EB9" w:rsidRDefault="001E6EB9" w:rsidP="004C1A2E">
      <w:pPr>
        <w:jc w:val="both"/>
      </w:pPr>
    </w:p>
    <w:sectPr w:rsidR="001E6EB9" w:rsidSect="00B86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6CC"/>
    <w:rsid w:val="0000729A"/>
    <w:rsid w:val="00025AE2"/>
    <w:rsid w:val="001E6EB9"/>
    <w:rsid w:val="00304A4C"/>
    <w:rsid w:val="004C1A2E"/>
    <w:rsid w:val="005549A5"/>
    <w:rsid w:val="006C0E39"/>
    <w:rsid w:val="007B17CC"/>
    <w:rsid w:val="008536CC"/>
    <w:rsid w:val="00B86599"/>
    <w:rsid w:val="00CD5083"/>
    <w:rsid w:val="00D61DF1"/>
    <w:rsid w:val="00F8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F138"/>
  <w15:docId w15:val="{B2DE6AF5-0B4D-48CA-9355-BFCB9BD7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2020-05-07T13:56:00Z</dcterms:created>
  <dcterms:modified xsi:type="dcterms:W3CDTF">2025-01-14T08:01:00Z</dcterms:modified>
</cp:coreProperties>
</file>